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0BC" w:rsidRPr="00046FDA" w:rsidRDefault="00CA60BC" w:rsidP="00CA60BC">
      <w:pPr>
        <w:spacing w:before="100" w:beforeAutospacing="1" w:after="100" w:afterAutospacing="1" w:line="240" w:lineRule="auto"/>
        <w:jc w:val="center"/>
        <w:rPr>
          <w:rFonts w:ascii="Cambria" w:eastAsia="Times New Roman" w:hAnsi="Cambria" w:cs="Times New Roman"/>
          <w:sz w:val="24"/>
          <w:szCs w:val="24"/>
          <w:lang w:val="en-US" w:eastAsia="bg-BG"/>
        </w:rPr>
      </w:pPr>
      <w:r w:rsidRPr="00046FDA">
        <w:rPr>
          <w:rFonts w:ascii="Cambria" w:eastAsia="Times New Roman" w:hAnsi="Cambria" w:cs="Times New Roman"/>
          <w:b/>
          <w:bCs/>
          <w:sz w:val="24"/>
          <w:szCs w:val="24"/>
          <w:lang w:val="en-US" w:eastAsia="bg-BG"/>
        </w:rPr>
        <w:t xml:space="preserve">CALL FOR PROPOSALS </w:t>
      </w:r>
    </w:p>
    <w:p w:rsidR="00CA60BC" w:rsidRPr="00046FDA" w:rsidRDefault="00CA60BC" w:rsidP="00CA60BC">
      <w:pPr>
        <w:spacing w:before="100" w:beforeAutospacing="1" w:after="100" w:afterAutospacing="1" w:line="240" w:lineRule="auto"/>
        <w:jc w:val="center"/>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 </w:t>
      </w:r>
    </w:p>
    <w:p w:rsidR="00CA60BC" w:rsidRPr="00046FDA" w:rsidRDefault="00CA60BC" w:rsidP="000E1D5A">
      <w:pPr>
        <w:spacing w:before="100" w:beforeAutospacing="1" w:after="100" w:afterAutospacing="1" w:line="240" w:lineRule="auto"/>
        <w:jc w:val="both"/>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The Ministry of Foreign Affairs of the Republic of Bulgaria through the Embassy of the Republic of Bulgaria in Kiev announces a procedure for accepting and selecting proposals for projects to be implemented with a grant within the framework of the Official Development Assistance of the Republic of Bulgaria, with an initial deadline for launching in 202</w:t>
      </w:r>
      <w:r w:rsidR="00BE0F26" w:rsidRPr="00046FDA">
        <w:rPr>
          <w:rFonts w:ascii="Cambria" w:eastAsia="Times New Roman" w:hAnsi="Cambria" w:cs="Times New Roman"/>
          <w:sz w:val="24"/>
          <w:szCs w:val="24"/>
          <w:lang w:eastAsia="bg-BG"/>
        </w:rPr>
        <w:t>1</w:t>
      </w:r>
      <w:r w:rsidRPr="00046FDA">
        <w:rPr>
          <w:rFonts w:ascii="Cambria" w:eastAsia="Times New Roman" w:hAnsi="Cambria" w:cs="Times New Roman"/>
          <w:sz w:val="24"/>
          <w:szCs w:val="24"/>
          <w:lang w:val="en-US" w:eastAsia="bg-BG"/>
        </w:rPr>
        <w:t>.</w:t>
      </w:r>
    </w:p>
    <w:p w:rsidR="00CA60BC" w:rsidRPr="00046FDA" w:rsidRDefault="00CA60BC" w:rsidP="00CA60BC">
      <w:p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b/>
          <w:bCs/>
          <w:sz w:val="24"/>
          <w:szCs w:val="24"/>
          <w:lang w:val="en-US" w:eastAsia="bg-BG"/>
        </w:rPr>
        <w:t>Priority Areas and Directions for Implementing Projects on the Territory of Ukraine: </w:t>
      </w:r>
    </w:p>
    <w:p w:rsidR="00860D5C" w:rsidRPr="00046FDA" w:rsidRDefault="00860D5C" w:rsidP="00860D5C">
      <w:pPr>
        <w:numPr>
          <w:ilvl w:val="0"/>
          <w:numId w:val="1"/>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 xml:space="preserve">Fostering inclusive and quality </w:t>
      </w:r>
      <w:r w:rsidR="00CA60BC" w:rsidRPr="00046FDA">
        <w:rPr>
          <w:rFonts w:ascii="Cambria" w:eastAsia="Times New Roman" w:hAnsi="Cambria" w:cs="Times New Roman"/>
          <w:sz w:val="24"/>
          <w:szCs w:val="24"/>
          <w:lang w:val="en-US" w:eastAsia="bg-BG"/>
        </w:rPr>
        <w:t xml:space="preserve">education, including by improving the </w:t>
      </w:r>
      <w:r w:rsidRPr="00046FDA">
        <w:rPr>
          <w:rFonts w:ascii="Cambria" w:eastAsia="Times New Roman" w:hAnsi="Cambria" w:cs="Times New Roman"/>
          <w:sz w:val="24"/>
          <w:szCs w:val="24"/>
          <w:lang w:val="en-US" w:eastAsia="bg-BG"/>
        </w:rPr>
        <w:t>school infrastructure;</w:t>
      </w:r>
    </w:p>
    <w:p w:rsidR="00CA60BC" w:rsidRPr="00046FDA" w:rsidRDefault="00CA60BC" w:rsidP="00CA60BC">
      <w:pPr>
        <w:numPr>
          <w:ilvl w:val="0"/>
          <w:numId w:val="1"/>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 xml:space="preserve">Preserving cultural diversity </w:t>
      </w:r>
      <w:r w:rsidR="002E2233" w:rsidRPr="00046FDA">
        <w:rPr>
          <w:rFonts w:ascii="Cambria" w:eastAsia="Times New Roman" w:hAnsi="Cambria" w:cs="Times New Roman"/>
          <w:sz w:val="24"/>
          <w:szCs w:val="24"/>
          <w:lang w:val="en-US" w:eastAsia="bg-BG"/>
        </w:rPr>
        <w:t>and the common cultural and historical heritage and en</w:t>
      </w:r>
      <w:r w:rsidR="00046FDA" w:rsidRPr="00046FDA">
        <w:rPr>
          <w:rFonts w:ascii="Cambria" w:eastAsia="Times New Roman" w:hAnsi="Cambria" w:cs="Times New Roman"/>
          <w:sz w:val="24"/>
          <w:szCs w:val="24"/>
          <w:lang w:val="en-US" w:eastAsia="bg-BG"/>
        </w:rPr>
        <w:t>courag</w:t>
      </w:r>
      <w:r w:rsidR="002E2233" w:rsidRPr="00046FDA">
        <w:rPr>
          <w:rFonts w:ascii="Cambria" w:eastAsia="Times New Roman" w:hAnsi="Cambria" w:cs="Times New Roman"/>
          <w:sz w:val="24"/>
          <w:szCs w:val="24"/>
          <w:lang w:val="en-US" w:eastAsia="bg-BG"/>
        </w:rPr>
        <w:t>ing the inter-cultural understanding</w:t>
      </w:r>
      <w:r w:rsidRPr="00046FDA">
        <w:rPr>
          <w:rFonts w:ascii="Cambria" w:eastAsia="Times New Roman" w:hAnsi="Cambria" w:cs="Times New Roman"/>
          <w:sz w:val="24"/>
          <w:szCs w:val="24"/>
          <w:lang w:val="en-US" w:eastAsia="bg-BG"/>
        </w:rPr>
        <w:t>;</w:t>
      </w:r>
    </w:p>
    <w:p w:rsidR="002E2233" w:rsidRPr="00046FDA" w:rsidRDefault="002E2233" w:rsidP="002E2233">
      <w:pPr>
        <w:numPr>
          <w:ilvl w:val="0"/>
          <w:numId w:val="1"/>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Supporting freedom of speech and media freedom by fostering quality independent civil journalism;</w:t>
      </w:r>
    </w:p>
    <w:p w:rsidR="002E2233" w:rsidRPr="00046FDA" w:rsidRDefault="002E2233" w:rsidP="002E2233">
      <w:pPr>
        <w:numPr>
          <w:ilvl w:val="0"/>
          <w:numId w:val="1"/>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Human rights protection and guaranteeing by building effective responsible and inclusive institutions at all levels;</w:t>
      </w:r>
    </w:p>
    <w:p w:rsidR="00CA60BC" w:rsidRPr="00046FDA" w:rsidRDefault="00AC37BA" w:rsidP="00CA60BC">
      <w:pPr>
        <w:numPr>
          <w:ilvl w:val="0"/>
          <w:numId w:val="1"/>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Improv</w:t>
      </w:r>
      <w:r w:rsidR="00CA60BC" w:rsidRPr="00046FDA">
        <w:rPr>
          <w:rFonts w:ascii="Cambria" w:eastAsia="Times New Roman" w:hAnsi="Cambria" w:cs="Times New Roman"/>
          <w:sz w:val="24"/>
          <w:szCs w:val="24"/>
          <w:lang w:val="en-US" w:eastAsia="bg-BG"/>
        </w:rPr>
        <w:t xml:space="preserve">ing </w:t>
      </w:r>
      <w:r w:rsidRPr="00046FDA">
        <w:rPr>
          <w:rFonts w:ascii="Cambria" w:eastAsia="Times New Roman" w:hAnsi="Cambria" w:cs="Times New Roman"/>
          <w:sz w:val="24"/>
          <w:szCs w:val="24"/>
          <w:lang w:val="en-US" w:eastAsia="bg-BG"/>
        </w:rPr>
        <w:t>private sector’s access to the European market by applying EU standards with special focus on agriculture</w:t>
      </w:r>
      <w:r w:rsidR="00CA60BC" w:rsidRPr="00046FDA">
        <w:rPr>
          <w:rFonts w:ascii="Cambria" w:eastAsia="Times New Roman" w:hAnsi="Cambria" w:cs="Times New Roman"/>
          <w:sz w:val="24"/>
          <w:szCs w:val="24"/>
          <w:lang w:val="en-US" w:eastAsia="bg-BG"/>
        </w:rPr>
        <w:t>. </w:t>
      </w:r>
    </w:p>
    <w:p w:rsidR="00CA60BC" w:rsidRPr="00046FDA" w:rsidRDefault="00CA60BC" w:rsidP="004A0B52">
      <w:pPr>
        <w:numPr>
          <w:ilvl w:val="0"/>
          <w:numId w:val="2"/>
        </w:numPr>
        <w:spacing w:after="0" w:line="240" w:lineRule="auto"/>
        <w:rPr>
          <w:rFonts w:ascii="Cambria" w:eastAsia="Times New Roman" w:hAnsi="Cambria" w:cs="Times New Roman"/>
          <w:sz w:val="24"/>
          <w:szCs w:val="24"/>
          <w:lang w:val="en-US" w:eastAsia="bg-BG"/>
        </w:rPr>
      </w:pPr>
      <w:r w:rsidRPr="00046FDA">
        <w:rPr>
          <w:rFonts w:ascii="Cambria" w:eastAsia="Times New Roman" w:hAnsi="Cambria" w:cs="Times New Roman"/>
          <w:b/>
          <w:bCs/>
          <w:sz w:val="24"/>
          <w:szCs w:val="24"/>
          <w:lang w:val="en-US" w:eastAsia="bg-BG"/>
        </w:rPr>
        <w:t>Objectives and Scope of the Projects:</w:t>
      </w:r>
    </w:p>
    <w:p w:rsidR="00CA60BC" w:rsidRPr="00046FDA" w:rsidRDefault="000E1D5A" w:rsidP="00CA60BC">
      <w:pPr>
        <w:numPr>
          <w:ilvl w:val="0"/>
          <w:numId w:val="3"/>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Creating</w:t>
      </w:r>
      <w:r w:rsidR="00CA60BC" w:rsidRPr="00046FDA">
        <w:rPr>
          <w:rFonts w:ascii="Cambria" w:eastAsia="Times New Roman" w:hAnsi="Cambria" w:cs="Times New Roman"/>
          <w:sz w:val="24"/>
          <w:szCs w:val="24"/>
          <w:lang w:val="en-US" w:eastAsia="bg-BG"/>
        </w:rPr>
        <w:t xml:space="preserve"> new specialized educational centers</w:t>
      </w:r>
      <w:r w:rsidRPr="00046FDA">
        <w:rPr>
          <w:rFonts w:ascii="Cambria" w:eastAsia="Times New Roman" w:hAnsi="Cambria" w:cs="Times New Roman"/>
          <w:sz w:val="24"/>
          <w:szCs w:val="24"/>
          <w:lang w:val="en-US" w:eastAsia="bg-BG"/>
        </w:rPr>
        <w:t xml:space="preserve"> (including necessary equipment) -</w:t>
      </w:r>
      <w:r w:rsidR="00CA60BC" w:rsidRPr="00046FDA">
        <w:rPr>
          <w:rFonts w:ascii="Cambria" w:eastAsia="Times New Roman" w:hAnsi="Cambria" w:cs="Times New Roman"/>
          <w:sz w:val="24"/>
          <w:szCs w:val="24"/>
          <w:lang w:val="en-US" w:eastAsia="bg-BG"/>
        </w:rPr>
        <w:t xml:space="preserve"> language </w:t>
      </w:r>
      <w:r w:rsidRPr="00046FDA">
        <w:rPr>
          <w:rFonts w:ascii="Cambria" w:eastAsia="Times New Roman" w:hAnsi="Cambria" w:cs="Times New Roman"/>
          <w:sz w:val="24"/>
          <w:szCs w:val="24"/>
          <w:lang w:val="en-US" w:eastAsia="bg-BG"/>
        </w:rPr>
        <w:t>and science laboratories</w:t>
      </w:r>
      <w:r w:rsidR="00CA60BC" w:rsidRPr="00046FDA">
        <w:rPr>
          <w:rFonts w:ascii="Cambria" w:eastAsia="Times New Roman" w:hAnsi="Cambria" w:cs="Times New Roman"/>
          <w:sz w:val="24"/>
          <w:szCs w:val="24"/>
          <w:lang w:val="en-US" w:eastAsia="bg-BG"/>
        </w:rPr>
        <w:t>, gyms etc.</w:t>
      </w:r>
    </w:p>
    <w:p w:rsidR="00CA60BC" w:rsidRPr="00046FDA" w:rsidRDefault="00CA60BC" w:rsidP="000E1D5A">
      <w:pPr>
        <w:numPr>
          <w:ilvl w:val="0"/>
          <w:numId w:val="3"/>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Modernizing the infrastructure of educational institutions</w:t>
      </w:r>
      <w:r w:rsidR="000E1D5A" w:rsidRPr="00046FDA">
        <w:rPr>
          <w:rFonts w:ascii="Cambria" w:eastAsia="Times New Roman" w:hAnsi="Cambria" w:cs="Times New Roman"/>
          <w:sz w:val="24"/>
          <w:szCs w:val="24"/>
          <w:lang w:val="en-US" w:eastAsia="bg-BG"/>
        </w:rPr>
        <w:t>;</w:t>
      </w:r>
      <w:r w:rsidRPr="00046FDA">
        <w:rPr>
          <w:rFonts w:ascii="Cambria" w:eastAsia="Times New Roman" w:hAnsi="Cambria" w:cs="Times New Roman"/>
          <w:sz w:val="24"/>
          <w:szCs w:val="24"/>
          <w:lang w:val="en-US" w:eastAsia="bg-BG"/>
        </w:rPr>
        <w:t xml:space="preserve"> </w:t>
      </w:r>
    </w:p>
    <w:p w:rsidR="000E1D5A" w:rsidRPr="00046FDA" w:rsidRDefault="000E1D5A" w:rsidP="000E1D5A">
      <w:pPr>
        <w:numPr>
          <w:ilvl w:val="0"/>
          <w:numId w:val="3"/>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Contributing to the libraries of educational institutions;</w:t>
      </w:r>
    </w:p>
    <w:p w:rsidR="00CA60BC" w:rsidRPr="00046FDA" w:rsidRDefault="00CA60BC" w:rsidP="00CA60BC">
      <w:pPr>
        <w:numPr>
          <w:ilvl w:val="0"/>
          <w:numId w:val="3"/>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Organizing training courses for teachers</w:t>
      </w:r>
      <w:r w:rsidR="000E1D5A" w:rsidRPr="00046FDA">
        <w:rPr>
          <w:rFonts w:ascii="Cambria" w:eastAsia="Times New Roman" w:hAnsi="Cambria" w:cs="Times New Roman"/>
          <w:sz w:val="24"/>
          <w:szCs w:val="24"/>
          <w:lang w:val="en-US" w:eastAsia="bg-BG"/>
        </w:rPr>
        <w:t>;</w:t>
      </w:r>
    </w:p>
    <w:p w:rsidR="00CA60BC" w:rsidRPr="00046FDA" w:rsidRDefault="00CA60BC" w:rsidP="00CA60BC">
      <w:pPr>
        <w:numPr>
          <w:ilvl w:val="0"/>
          <w:numId w:val="3"/>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Introducing latest technologies to the classrooms to improve the quality of the educational process</w:t>
      </w:r>
      <w:r w:rsidR="000E1D5A" w:rsidRPr="00046FDA">
        <w:rPr>
          <w:rFonts w:ascii="Cambria" w:eastAsia="Times New Roman" w:hAnsi="Cambria" w:cs="Times New Roman"/>
          <w:sz w:val="24"/>
          <w:szCs w:val="24"/>
          <w:lang w:val="en-US" w:eastAsia="bg-BG"/>
        </w:rPr>
        <w:t>;</w:t>
      </w:r>
    </w:p>
    <w:p w:rsidR="00CA60BC" w:rsidRPr="00046FDA" w:rsidRDefault="00CA60BC" w:rsidP="00CA60BC">
      <w:pPr>
        <w:numPr>
          <w:ilvl w:val="0"/>
          <w:numId w:val="3"/>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Organizing art events: festivals (movies, theater, opera, dances, folklore, music etc.), art exhibitions, concerts etc.</w:t>
      </w:r>
      <w:r w:rsidR="00997E2E" w:rsidRPr="00046FDA">
        <w:rPr>
          <w:rFonts w:ascii="Cambria" w:eastAsia="Times New Roman" w:hAnsi="Cambria" w:cs="Times New Roman"/>
          <w:sz w:val="24"/>
          <w:szCs w:val="24"/>
          <w:lang w:val="en-US" w:eastAsia="bg-BG"/>
        </w:rPr>
        <w:t>;</w:t>
      </w:r>
    </w:p>
    <w:p w:rsidR="00CA60BC" w:rsidRPr="00046FDA" w:rsidRDefault="00CA60BC" w:rsidP="00CA60BC">
      <w:pPr>
        <w:numPr>
          <w:ilvl w:val="0"/>
          <w:numId w:val="3"/>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Maintaining</w:t>
      </w:r>
      <w:r w:rsidR="000E1D5A" w:rsidRPr="00046FDA">
        <w:rPr>
          <w:rFonts w:ascii="Cambria" w:eastAsia="Times New Roman" w:hAnsi="Cambria" w:cs="Times New Roman"/>
          <w:sz w:val="24"/>
          <w:szCs w:val="24"/>
          <w:lang w:val="en-US" w:eastAsia="bg-BG"/>
        </w:rPr>
        <w:t>, reconstructing</w:t>
      </w:r>
      <w:r w:rsidRPr="00046FDA">
        <w:rPr>
          <w:rFonts w:ascii="Cambria" w:eastAsia="Times New Roman" w:hAnsi="Cambria" w:cs="Times New Roman"/>
          <w:sz w:val="24"/>
          <w:szCs w:val="24"/>
          <w:lang w:val="en-US" w:eastAsia="bg-BG"/>
        </w:rPr>
        <w:t xml:space="preserve"> and repairing cultural </w:t>
      </w:r>
      <w:r w:rsidR="00997E2E" w:rsidRPr="00046FDA">
        <w:rPr>
          <w:rFonts w:ascii="Cambria" w:eastAsia="Times New Roman" w:hAnsi="Cambria" w:cs="Times New Roman"/>
          <w:sz w:val="24"/>
          <w:szCs w:val="24"/>
          <w:lang w:val="en-US" w:eastAsia="bg-BG"/>
        </w:rPr>
        <w:t>infrastructure</w:t>
      </w:r>
      <w:r w:rsidRPr="00046FDA">
        <w:rPr>
          <w:rFonts w:ascii="Cambria" w:eastAsia="Times New Roman" w:hAnsi="Cambria" w:cs="Times New Roman"/>
          <w:sz w:val="24"/>
          <w:szCs w:val="24"/>
          <w:lang w:val="en-US" w:eastAsia="bg-BG"/>
        </w:rPr>
        <w:t xml:space="preserve"> – theaters, galleries, </w:t>
      </w:r>
      <w:r w:rsidR="00997E2E" w:rsidRPr="00046FDA">
        <w:rPr>
          <w:rFonts w:ascii="Cambria" w:eastAsia="Times New Roman" w:hAnsi="Cambria" w:cs="Times New Roman"/>
          <w:sz w:val="24"/>
          <w:szCs w:val="24"/>
          <w:lang w:val="en-US" w:eastAsia="bg-BG"/>
        </w:rPr>
        <w:t xml:space="preserve">historical and cultural landmarks, </w:t>
      </w:r>
      <w:r w:rsidRPr="00046FDA">
        <w:rPr>
          <w:rFonts w:ascii="Cambria" w:eastAsia="Times New Roman" w:hAnsi="Cambria" w:cs="Times New Roman"/>
          <w:sz w:val="24"/>
          <w:szCs w:val="24"/>
          <w:lang w:val="en-US" w:eastAsia="bg-BG"/>
        </w:rPr>
        <w:t>monuments etc.</w:t>
      </w:r>
      <w:r w:rsidR="00997E2E" w:rsidRPr="00046FDA">
        <w:rPr>
          <w:rFonts w:ascii="Cambria" w:eastAsia="Times New Roman" w:hAnsi="Cambria" w:cs="Times New Roman"/>
          <w:sz w:val="24"/>
          <w:szCs w:val="24"/>
          <w:lang w:val="en-US" w:eastAsia="bg-BG"/>
        </w:rPr>
        <w:t>;</w:t>
      </w:r>
    </w:p>
    <w:p w:rsidR="00CA60BC" w:rsidRPr="00046FDA" w:rsidRDefault="00CA60BC" w:rsidP="00CA60BC">
      <w:pPr>
        <w:numPr>
          <w:ilvl w:val="0"/>
          <w:numId w:val="3"/>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Supporting and promoting movies and documentaries related to the cultural diversity in Ukraine</w:t>
      </w:r>
      <w:r w:rsidR="00997E2E" w:rsidRPr="00046FDA">
        <w:rPr>
          <w:rFonts w:ascii="Cambria" w:eastAsia="Times New Roman" w:hAnsi="Cambria" w:cs="Times New Roman"/>
          <w:sz w:val="24"/>
          <w:szCs w:val="24"/>
          <w:lang w:val="en-US" w:eastAsia="bg-BG"/>
        </w:rPr>
        <w:t>;</w:t>
      </w:r>
    </w:p>
    <w:p w:rsidR="00CA60BC" w:rsidRDefault="00CA60BC" w:rsidP="00CA60BC">
      <w:pPr>
        <w:numPr>
          <w:ilvl w:val="0"/>
          <w:numId w:val="3"/>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Establishing specialized consultative bodies within the public and local administration for providing assistance to the business representatives</w:t>
      </w:r>
      <w:r w:rsidR="00997E2E" w:rsidRPr="00046FDA">
        <w:rPr>
          <w:rFonts w:ascii="Cambria" w:eastAsia="Times New Roman" w:hAnsi="Cambria" w:cs="Times New Roman"/>
          <w:sz w:val="24"/>
          <w:szCs w:val="24"/>
          <w:lang w:val="en-US" w:eastAsia="bg-BG"/>
        </w:rPr>
        <w:t xml:space="preserve"> in view of EU cooperation;</w:t>
      </w:r>
    </w:p>
    <w:p w:rsidR="00046FDA" w:rsidRPr="00046FDA" w:rsidRDefault="00046FDA" w:rsidP="00CA60BC">
      <w:pPr>
        <w:numPr>
          <w:ilvl w:val="0"/>
          <w:numId w:val="3"/>
        </w:numPr>
        <w:spacing w:before="100" w:beforeAutospacing="1" w:after="100" w:afterAutospacing="1" w:line="240" w:lineRule="auto"/>
        <w:rPr>
          <w:rFonts w:ascii="Cambria" w:eastAsia="Times New Roman" w:hAnsi="Cambria" w:cs="Times New Roman"/>
          <w:sz w:val="24"/>
          <w:szCs w:val="24"/>
          <w:lang w:val="en-US" w:eastAsia="bg-BG"/>
        </w:rPr>
      </w:pPr>
      <w:r>
        <w:rPr>
          <w:rFonts w:ascii="Cambria" w:eastAsia="Times New Roman" w:hAnsi="Cambria" w:cs="Times New Roman"/>
          <w:sz w:val="24"/>
          <w:szCs w:val="24"/>
          <w:lang w:val="en-US" w:eastAsia="bg-BG"/>
        </w:rPr>
        <w:t>Organizing training courses for central and local administrative staff engaged in supporting private sector in its cooperation with the EU;</w:t>
      </w:r>
    </w:p>
    <w:p w:rsidR="00CA60BC" w:rsidRPr="00046FDA" w:rsidRDefault="00997E2E" w:rsidP="00CA60BC">
      <w:pPr>
        <w:numPr>
          <w:ilvl w:val="0"/>
          <w:numId w:val="3"/>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Encouraging and supporting local companies and producers in view of their positioning in the EU market;</w:t>
      </w:r>
    </w:p>
    <w:p w:rsidR="00997E2E" w:rsidRPr="00046FDA" w:rsidRDefault="00997E2E" w:rsidP="00CA60BC">
      <w:pPr>
        <w:numPr>
          <w:ilvl w:val="0"/>
          <w:numId w:val="3"/>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Improving the quality and capacity of the local businesses</w:t>
      </w:r>
      <w:r w:rsidR="00046FDA">
        <w:rPr>
          <w:rFonts w:ascii="Cambria" w:eastAsia="Times New Roman" w:hAnsi="Cambria" w:cs="Times New Roman"/>
          <w:sz w:val="24"/>
          <w:szCs w:val="24"/>
          <w:lang w:val="en-US" w:eastAsia="bg-BG"/>
        </w:rPr>
        <w:t>’</w:t>
      </w:r>
      <w:r w:rsidRPr="00046FDA">
        <w:rPr>
          <w:rFonts w:ascii="Cambria" w:eastAsia="Times New Roman" w:hAnsi="Cambria" w:cs="Times New Roman"/>
          <w:sz w:val="24"/>
          <w:szCs w:val="24"/>
          <w:lang w:val="en-US" w:eastAsia="bg-BG"/>
        </w:rPr>
        <w:t xml:space="preserve"> activities aimed at cooperation with the EU;</w:t>
      </w:r>
    </w:p>
    <w:p w:rsidR="00CA60BC" w:rsidRPr="00046FDA" w:rsidRDefault="00CA60BC" w:rsidP="00CA60BC">
      <w:pPr>
        <w:numPr>
          <w:ilvl w:val="0"/>
          <w:numId w:val="3"/>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lastRenderedPageBreak/>
        <w:t>Supporting journalistic platforms and projects oriented towards objectivity and truthfulness of information</w:t>
      </w:r>
      <w:r w:rsidR="00997E2E" w:rsidRPr="00046FDA">
        <w:rPr>
          <w:rFonts w:ascii="Cambria" w:eastAsia="Times New Roman" w:hAnsi="Cambria" w:cs="Times New Roman"/>
          <w:sz w:val="24"/>
          <w:szCs w:val="24"/>
          <w:lang w:val="en-US" w:eastAsia="bg-BG"/>
        </w:rPr>
        <w:t>;</w:t>
      </w:r>
    </w:p>
    <w:p w:rsidR="00CA60BC" w:rsidRPr="00046FDA" w:rsidRDefault="00CA60BC" w:rsidP="00CA60BC">
      <w:pPr>
        <w:numPr>
          <w:ilvl w:val="0"/>
          <w:numId w:val="3"/>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Supporting ethnic minorities</w:t>
      </w:r>
      <w:r w:rsidR="00997E2E" w:rsidRPr="00046FDA">
        <w:rPr>
          <w:rFonts w:ascii="Cambria" w:eastAsia="Times New Roman" w:hAnsi="Cambria" w:cs="Times New Roman"/>
          <w:sz w:val="24"/>
          <w:szCs w:val="24"/>
          <w:lang w:val="en-US" w:eastAsia="bg-BG"/>
        </w:rPr>
        <w:t>’</w:t>
      </w:r>
      <w:r w:rsidRPr="00046FDA">
        <w:rPr>
          <w:rFonts w:ascii="Cambria" w:eastAsia="Times New Roman" w:hAnsi="Cambria" w:cs="Times New Roman"/>
          <w:sz w:val="24"/>
          <w:szCs w:val="24"/>
          <w:lang w:val="en-US" w:eastAsia="bg-BG"/>
        </w:rPr>
        <w:t xml:space="preserve"> media. </w:t>
      </w:r>
    </w:p>
    <w:p w:rsidR="00CA60BC" w:rsidRPr="00046FDA" w:rsidRDefault="00CA60BC" w:rsidP="00CA60BC">
      <w:pPr>
        <w:numPr>
          <w:ilvl w:val="0"/>
          <w:numId w:val="4"/>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b/>
          <w:bCs/>
          <w:sz w:val="24"/>
          <w:szCs w:val="24"/>
          <w:lang w:val="en-US" w:eastAsia="bg-BG"/>
        </w:rPr>
        <w:t>Target Groups:</w:t>
      </w:r>
      <w:r w:rsidRPr="00046FDA">
        <w:rPr>
          <w:rFonts w:ascii="Cambria" w:eastAsia="Times New Roman" w:hAnsi="Cambria" w:cs="Times New Roman"/>
          <w:sz w:val="24"/>
          <w:szCs w:val="24"/>
          <w:lang w:val="en-US" w:eastAsia="bg-BG"/>
        </w:rPr>
        <w:t> </w:t>
      </w:r>
    </w:p>
    <w:p w:rsidR="00CA60BC" w:rsidRPr="00046FDA" w:rsidRDefault="00CA60BC" w:rsidP="00CA60BC">
      <w:pPr>
        <w:numPr>
          <w:ilvl w:val="0"/>
          <w:numId w:val="5"/>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Students, including special needs persons</w:t>
      </w:r>
    </w:p>
    <w:p w:rsidR="00CA60BC" w:rsidRPr="00046FDA" w:rsidRDefault="00CA60BC" w:rsidP="00CA60BC">
      <w:pPr>
        <w:numPr>
          <w:ilvl w:val="0"/>
          <w:numId w:val="5"/>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School and university teachers and administrative staff</w:t>
      </w:r>
    </w:p>
    <w:p w:rsidR="00CA60BC" w:rsidRPr="00046FDA" w:rsidRDefault="00CA60BC" w:rsidP="00CA60BC">
      <w:pPr>
        <w:numPr>
          <w:ilvl w:val="0"/>
          <w:numId w:val="5"/>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Moviegoers, admirers of performing arts</w:t>
      </w:r>
    </w:p>
    <w:p w:rsidR="00CA60BC" w:rsidRPr="00046FDA" w:rsidRDefault="00CA60BC" w:rsidP="00CA60BC">
      <w:pPr>
        <w:numPr>
          <w:ilvl w:val="0"/>
          <w:numId w:val="5"/>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Entrepreneurs</w:t>
      </w:r>
      <w:r w:rsidR="0009726A" w:rsidRPr="00046FDA">
        <w:rPr>
          <w:rFonts w:ascii="Cambria" w:eastAsia="Times New Roman" w:hAnsi="Cambria" w:cs="Times New Roman"/>
          <w:sz w:val="24"/>
          <w:szCs w:val="24"/>
          <w:lang w:val="en-US" w:eastAsia="bg-BG"/>
        </w:rPr>
        <w:t>, manufacturers, farmers</w:t>
      </w:r>
    </w:p>
    <w:p w:rsidR="00CA60BC" w:rsidRPr="00046FDA" w:rsidRDefault="00CA60BC" w:rsidP="00CA60BC">
      <w:pPr>
        <w:numPr>
          <w:ilvl w:val="0"/>
          <w:numId w:val="5"/>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Government and local administration representatives</w:t>
      </w:r>
    </w:p>
    <w:p w:rsidR="00CA60BC" w:rsidRPr="00046FDA" w:rsidRDefault="00CA60BC" w:rsidP="00CA60BC">
      <w:pPr>
        <w:numPr>
          <w:ilvl w:val="0"/>
          <w:numId w:val="5"/>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 xml:space="preserve">Minorities </w:t>
      </w:r>
      <w:r w:rsidR="0009726A" w:rsidRPr="00046FDA">
        <w:rPr>
          <w:rFonts w:ascii="Cambria" w:eastAsia="Times New Roman" w:hAnsi="Cambria" w:cs="Times New Roman"/>
          <w:sz w:val="24"/>
          <w:szCs w:val="24"/>
          <w:lang w:val="en-US" w:eastAsia="bg-BG"/>
        </w:rPr>
        <w:t>representatives</w:t>
      </w:r>
    </w:p>
    <w:p w:rsidR="00CA60BC" w:rsidRPr="00046FDA" w:rsidRDefault="00CA60BC" w:rsidP="00CA60BC">
      <w:pPr>
        <w:numPr>
          <w:ilvl w:val="0"/>
          <w:numId w:val="5"/>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Freelance journalists</w:t>
      </w:r>
    </w:p>
    <w:p w:rsidR="00CA60BC" w:rsidRPr="00046FDA" w:rsidRDefault="00CA60BC" w:rsidP="00CA60BC">
      <w:pPr>
        <w:numPr>
          <w:ilvl w:val="0"/>
          <w:numId w:val="5"/>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Freelance political analyzers and experts. </w:t>
      </w:r>
    </w:p>
    <w:p w:rsidR="00CA60BC" w:rsidRPr="00046FDA" w:rsidRDefault="00CA60BC" w:rsidP="00CA60BC">
      <w:pPr>
        <w:numPr>
          <w:ilvl w:val="0"/>
          <w:numId w:val="6"/>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b/>
          <w:bCs/>
          <w:sz w:val="24"/>
          <w:szCs w:val="24"/>
          <w:lang w:val="en-US" w:eastAsia="bg-BG"/>
        </w:rPr>
        <w:t>Outputs/Results: </w:t>
      </w:r>
    </w:p>
    <w:p w:rsidR="00CA60BC" w:rsidRPr="00046FDA" w:rsidRDefault="00CA60BC" w:rsidP="00CA60BC">
      <w:p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 xml:space="preserve">Affirmation Bulgaria’s </w:t>
      </w:r>
      <w:r w:rsidR="0009726A" w:rsidRPr="00046FDA">
        <w:rPr>
          <w:rFonts w:ascii="Cambria" w:eastAsia="Times New Roman" w:hAnsi="Cambria" w:cs="Times New Roman"/>
          <w:sz w:val="24"/>
          <w:szCs w:val="24"/>
          <w:lang w:val="en-US" w:eastAsia="bg-BG"/>
        </w:rPr>
        <w:t xml:space="preserve">good </w:t>
      </w:r>
      <w:r w:rsidRPr="00046FDA">
        <w:rPr>
          <w:rFonts w:ascii="Cambria" w:eastAsia="Times New Roman" w:hAnsi="Cambria" w:cs="Times New Roman"/>
          <w:sz w:val="24"/>
          <w:szCs w:val="24"/>
          <w:lang w:val="en-US" w:eastAsia="bg-BG"/>
        </w:rPr>
        <w:t>reputation and prestige;</w:t>
      </w:r>
    </w:p>
    <w:p w:rsidR="00CA60BC" w:rsidRPr="00046FDA" w:rsidRDefault="00CA60BC" w:rsidP="00CA60BC">
      <w:p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Enhancing the quality of education and implementing new educational technologies;</w:t>
      </w:r>
    </w:p>
    <w:p w:rsidR="00CA60BC" w:rsidRPr="00046FDA" w:rsidRDefault="00CA60BC" w:rsidP="00CA60BC">
      <w:p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Modernizing existing cultural spaces;</w:t>
      </w:r>
    </w:p>
    <w:p w:rsidR="00CA60BC" w:rsidRPr="00046FDA" w:rsidRDefault="00CA60BC" w:rsidP="00CA60BC">
      <w:p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Founding independent media projects;</w:t>
      </w:r>
    </w:p>
    <w:p w:rsidR="00CA60BC" w:rsidRPr="00046FDA" w:rsidRDefault="00CA60BC" w:rsidP="00CA60BC">
      <w:p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 xml:space="preserve">Organizing cultural events and </w:t>
      </w:r>
      <w:r w:rsidR="0009726A" w:rsidRPr="00046FDA">
        <w:rPr>
          <w:rFonts w:ascii="Cambria" w:eastAsia="Times New Roman" w:hAnsi="Cambria" w:cs="Times New Roman"/>
          <w:sz w:val="24"/>
          <w:szCs w:val="24"/>
          <w:lang w:val="en-US" w:eastAsia="bg-BG"/>
        </w:rPr>
        <w:t xml:space="preserve">adding them </w:t>
      </w:r>
      <w:r w:rsidRPr="00046FDA">
        <w:rPr>
          <w:rFonts w:ascii="Cambria" w:eastAsia="Times New Roman" w:hAnsi="Cambria" w:cs="Times New Roman"/>
          <w:sz w:val="24"/>
          <w:szCs w:val="24"/>
          <w:lang w:val="en-US" w:eastAsia="bg-BG"/>
        </w:rPr>
        <w:t>to the cultural calendar of Ukraine;</w:t>
      </w:r>
    </w:p>
    <w:p w:rsidR="00CA60BC" w:rsidRPr="00046FDA" w:rsidRDefault="00CA60BC" w:rsidP="00CA60BC">
      <w:p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 xml:space="preserve">Enhancing the social and economic development and the good governance leading to sustainable </w:t>
      </w:r>
      <w:r w:rsidR="0009726A" w:rsidRPr="00046FDA">
        <w:rPr>
          <w:rFonts w:ascii="Cambria" w:eastAsia="Times New Roman" w:hAnsi="Cambria" w:cs="Times New Roman"/>
          <w:sz w:val="24"/>
          <w:szCs w:val="24"/>
          <w:lang w:val="en-US" w:eastAsia="bg-BG"/>
        </w:rPr>
        <w:t xml:space="preserve">and inclusive economic </w:t>
      </w:r>
      <w:r w:rsidRPr="00046FDA">
        <w:rPr>
          <w:rFonts w:ascii="Cambria" w:eastAsia="Times New Roman" w:hAnsi="Cambria" w:cs="Times New Roman"/>
          <w:sz w:val="24"/>
          <w:szCs w:val="24"/>
          <w:lang w:val="en-US" w:eastAsia="bg-BG"/>
        </w:rPr>
        <w:t>development</w:t>
      </w:r>
      <w:r w:rsidR="0009726A" w:rsidRPr="00046FDA">
        <w:rPr>
          <w:rFonts w:ascii="Cambria" w:eastAsia="Times New Roman" w:hAnsi="Cambria" w:cs="Times New Roman"/>
          <w:sz w:val="24"/>
          <w:szCs w:val="24"/>
          <w:lang w:val="en-US" w:eastAsia="bg-BG"/>
        </w:rPr>
        <w:t>;</w:t>
      </w:r>
      <w:r w:rsidRPr="00046FDA">
        <w:rPr>
          <w:rFonts w:ascii="Cambria" w:eastAsia="Times New Roman" w:hAnsi="Cambria" w:cs="Times New Roman"/>
          <w:sz w:val="24"/>
          <w:szCs w:val="24"/>
          <w:lang w:val="en-US" w:eastAsia="bg-BG"/>
        </w:rPr>
        <w:t xml:space="preserve"> </w:t>
      </w:r>
      <w:r w:rsidR="0009726A" w:rsidRPr="00046FDA">
        <w:rPr>
          <w:rFonts w:ascii="Cambria" w:eastAsia="Times New Roman" w:hAnsi="Cambria" w:cs="Times New Roman"/>
          <w:sz w:val="24"/>
          <w:szCs w:val="24"/>
          <w:lang w:val="en-US" w:eastAsia="bg-BG"/>
        </w:rPr>
        <w:t>encouraging the economic cooperation with Bulgaria and EU as a whole</w:t>
      </w:r>
      <w:r w:rsidRPr="00046FDA">
        <w:rPr>
          <w:rFonts w:ascii="Cambria" w:eastAsia="Times New Roman" w:hAnsi="Cambria" w:cs="Times New Roman"/>
          <w:sz w:val="24"/>
          <w:szCs w:val="24"/>
          <w:lang w:val="en-US" w:eastAsia="bg-BG"/>
        </w:rPr>
        <w:t>;</w:t>
      </w:r>
    </w:p>
    <w:p w:rsidR="0009726A" w:rsidRPr="00046FDA" w:rsidRDefault="0009726A" w:rsidP="00CA60BC">
      <w:p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Reducing poverty and raising welfare;</w:t>
      </w:r>
    </w:p>
    <w:p w:rsidR="00CA60BC" w:rsidRPr="00046FDA" w:rsidRDefault="00CA60BC" w:rsidP="00CA60BC">
      <w:pPr>
        <w:spacing w:before="100" w:beforeAutospacing="1" w:after="100" w:afterAutospacing="1" w:line="240" w:lineRule="auto"/>
        <w:rPr>
          <w:rFonts w:ascii="Cambria" w:eastAsia="Times New Roman" w:hAnsi="Cambria" w:cs="Times New Roman"/>
          <w:sz w:val="24"/>
          <w:szCs w:val="24"/>
          <w:lang w:val="en-US" w:eastAsia="bg-BG"/>
        </w:rPr>
      </w:pPr>
      <w:proofErr w:type="gramStart"/>
      <w:r w:rsidRPr="00046FDA">
        <w:rPr>
          <w:rFonts w:ascii="Cambria" w:eastAsia="Times New Roman" w:hAnsi="Cambria" w:cs="Times New Roman"/>
          <w:sz w:val="24"/>
          <w:szCs w:val="24"/>
          <w:lang w:val="en-US" w:eastAsia="bg-BG"/>
        </w:rPr>
        <w:t>Promoting the institutional interaction at central, regional and local levels</w:t>
      </w:r>
      <w:r w:rsidR="0009726A" w:rsidRPr="00046FDA">
        <w:rPr>
          <w:rFonts w:ascii="Cambria" w:eastAsia="Times New Roman" w:hAnsi="Cambria" w:cs="Times New Roman"/>
          <w:sz w:val="24"/>
          <w:szCs w:val="24"/>
          <w:lang w:val="en-US" w:eastAsia="bg-BG"/>
        </w:rPr>
        <w:t>.</w:t>
      </w:r>
      <w:proofErr w:type="gramEnd"/>
      <w:r w:rsidRPr="00046FDA">
        <w:rPr>
          <w:rFonts w:ascii="Cambria" w:eastAsia="Times New Roman" w:hAnsi="Cambria" w:cs="Times New Roman"/>
          <w:sz w:val="24"/>
          <w:szCs w:val="24"/>
          <w:lang w:val="en-US" w:eastAsia="bg-BG"/>
        </w:rPr>
        <w:t> </w:t>
      </w:r>
    </w:p>
    <w:p w:rsidR="00CA60BC" w:rsidRPr="00046FDA" w:rsidRDefault="00CA60BC" w:rsidP="00CA60BC">
      <w:pPr>
        <w:numPr>
          <w:ilvl w:val="0"/>
          <w:numId w:val="7"/>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b/>
          <w:bCs/>
          <w:sz w:val="24"/>
          <w:szCs w:val="24"/>
          <w:lang w:val="en-US" w:eastAsia="bg-BG"/>
        </w:rPr>
        <w:t xml:space="preserve">Eligible Project Budget: </w:t>
      </w:r>
    </w:p>
    <w:p w:rsidR="00CA60BC" w:rsidRPr="00046FDA" w:rsidRDefault="00CA60BC" w:rsidP="00CA60BC">
      <w:p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4.1. Minimal amount of the project is 5 000 BGN.</w:t>
      </w:r>
    </w:p>
    <w:p w:rsidR="00CA60BC" w:rsidRPr="00046FDA" w:rsidRDefault="00CA60BC" w:rsidP="00CA60BC">
      <w:p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4.2. Recommended maximum amount of the project is:</w:t>
      </w:r>
    </w:p>
    <w:p w:rsidR="00CA60BC" w:rsidRPr="00046FDA" w:rsidRDefault="00CA60BC" w:rsidP="00CA60BC">
      <w:pPr>
        <w:numPr>
          <w:ilvl w:val="0"/>
          <w:numId w:val="8"/>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 xml:space="preserve">for projects </w:t>
      </w:r>
      <w:r w:rsidR="00EE5053" w:rsidRPr="00046FDA">
        <w:rPr>
          <w:rFonts w:ascii="Cambria" w:eastAsia="Times New Roman" w:hAnsi="Cambria" w:cs="Times New Roman"/>
          <w:sz w:val="24"/>
          <w:szCs w:val="24"/>
          <w:lang w:val="en-US" w:eastAsia="bg-BG"/>
        </w:rPr>
        <w:t>focused on</w:t>
      </w:r>
      <w:r w:rsidRPr="00046FDA">
        <w:rPr>
          <w:rFonts w:ascii="Cambria" w:eastAsia="Times New Roman" w:hAnsi="Cambria" w:cs="Times New Roman"/>
          <w:sz w:val="24"/>
          <w:szCs w:val="24"/>
          <w:lang w:val="en-US" w:eastAsia="bg-BG"/>
        </w:rPr>
        <w:t xml:space="preserve"> </w:t>
      </w:r>
      <w:r w:rsidR="00EE5053" w:rsidRPr="00046FDA">
        <w:rPr>
          <w:rFonts w:ascii="Cambria" w:eastAsia="Times New Roman" w:hAnsi="Cambria" w:cs="Times New Roman"/>
          <w:sz w:val="24"/>
          <w:szCs w:val="24"/>
          <w:lang w:val="en-US" w:eastAsia="bg-BG"/>
        </w:rPr>
        <w:t>supplying</w:t>
      </w:r>
      <w:r w:rsidRPr="00046FDA">
        <w:rPr>
          <w:rFonts w:ascii="Cambria" w:eastAsia="Times New Roman" w:hAnsi="Cambria" w:cs="Times New Roman"/>
          <w:sz w:val="24"/>
          <w:szCs w:val="24"/>
          <w:lang w:val="en-US" w:eastAsia="bg-BG"/>
        </w:rPr>
        <w:t xml:space="preserve"> goods and /or services - up to 70 000 BGN;</w:t>
      </w:r>
    </w:p>
    <w:p w:rsidR="00CA60BC" w:rsidRPr="00046FDA" w:rsidRDefault="00CA60BC" w:rsidP="00CA60BC">
      <w:pPr>
        <w:numPr>
          <w:ilvl w:val="0"/>
          <w:numId w:val="8"/>
        </w:numPr>
        <w:spacing w:before="100" w:beforeAutospacing="1" w:after="100" w:afterAutospacing="1" w:line="240" w:lineRule="auto"/>
        <w:rPr>
          <w:rFonts w:ascii="Cambria" w:eastAsia="Times New Roman" w:hAnsi="Cambria" w:cs="Times New Roman"/>
          <w:sz w:val="24"/>
          <w:szCs w:val="24"/>
          <w:lang w:val="en-US" w:eastAsia="bg-BG"/>
        </w:rPr>
      </w:pPr>
      <w:proofErr w:type="gramStart"/>
      <w:r w:rsidRPr="00046FDA">
        <w:rPr>
          <w:rFonts w:ascii="Cambria" w:eastAsia="Times New Roman" w:hAnsi="Cambria" w:cs="Times New Roman"/>
          <w:sz w:val="24"/>
          <w:szCs w:val="24"/>
          <w:lang w:val="en-US" w:eastAsia="bg-BG"/>
        </w:rPr>
        <w:t>for</w:t>
      </w:r>
      <w:proofErr w:type="gramEnd"/>
      <w:r w:rsidRPr="00046FDA">
        <w:rPr>
          <w:rFonts w:ascii="Cambria" w:eastAsia="Times New Roman" w:hAnsi="Cambria" w:cs="Times New Roman"/>
          <w:sz w:val="24"/>
          <w:szCs w:val="24"/>
          <w:lang w:val="en-US" w:eastAsia="bg-BG"/>
        </w:rPr>
        <w:t xml:space="preserve"> projects </w:t>
      </w:r>
      <w:r w:rsidR="00EE5053" w:rsidRPr="00046FDA">
        <w:rPr>
          <w:rFonts w:ascii="Cambria" w:eastAsia="Times New Roman" w:hAnsi="Cambria" w:cs="Times New Roman"/>
          <w:sz w:val="24"/>
          <w:szCs w:val="24"/>
          <w:lang w:val="en-US" w:eastAsia="bg-BG"/>
        </w:rPr>
        <w:t xml:space="preserve">focused on </w:t>
      </w:r>
      <w:r w:rsidRPr="00046FDA">
        <w:rPr>
          <w:rFonts w:ascii="Cambria" w:eastAsia="Times New Roman" w:hAnsi="Cambria" w:cs="Times New Roman"/>
          <w:sz w:val="24"/>
          <w:szCs w:val="24"/>
          <w:lang w:val="en-US" w:eastAsia="bg-BG"/>
        </w:rPr>
        <w:t>repairs and /or construction activities - up to 270 000 BGN.</w:t>
      </w:r>
    </w:p>
    <w:p w:rsidR="00CA60BC" w:rsidRPr="00046FDA" w:rsidRDefault="00CA60BC" w:rsidP="00CA60BC">
      <w:pPr>
        <w:numPr>
          <w:ilvl w:val="0"/>
          <w:numId w:val="9"/>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b/>
          <w:bCs/>
          <w:sz w:val="24"/>
          <w:szCs w:val="24"/>
          <w:lang w:val="en-US" w:eastAsia="bg-BG"/>
        </w:rPr>
        <w:t>Implementation Deadlines and Duration of the Projects:</w:t>
      </w:r>
    </w:p>
    <w:p w:rsidR="00CA60BC" w:rsidRPr="00046FDA" w:rsidRDefault="00CA60BC" w:rsidP="00CA60BC">
      <w:p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b/>
          <w:bCs/>
          <w:sz w:val="24"/>
          <w:szCs w:val="24"/>
          <w:lang w:val="en-US" w:eastAsia="bg-BG"/>
        </w:rPr>
        <w:t> 5.1</w:t>
      </w:r>
      <w:r w:rsidRPr="00046FDA">
        <w:rPr>
          <w:rFonts w:ascii="Cambria" w:eastAsia="Times New Roman" w:hAnsi="Cambria" w:cs="Times New Roman"/>
          <w:sz w:val="24"/>
          <w:szCs w:val="24"/>
          <w:lang w:val="en-US" w:eastAsia="bg-BG"/>
        </w:rPr>
        <w:t>. Project proposals must contain an indicative start date for the implementation of the project after March 1, 202</w:t>
      </w:r>
      <w:r w:rsidR="00EE5053" w:rsidRPr="00046FDA">
        <w:rPr>
          <w:rFonts w:ascii="Cambria" w:eastAsia="Times New Roman" w:hAnsi="Cambria" w:cs="Times New Roman"/>
          <w:sz w:val="24"/>
          <w:szCs w:val="24"/>
          <w:lang w:val="en-US" w:eastAsia="bg-BG"/>
        </w:rPr>
        <w:t>1</w:t>
      </w:r>
      <w:r w:rsidRPr="00046FDA">
        <w:rPr>
          <w:rFonts w:ascii="Cambria" w:eastAsia="Times New Roman" w:hAnsi="Cambria" w:cs="Times New Roman"/>
          <w:sz w:val="24"/>
          <w:szCs w:val="24"/>
          <w:lang w:val="en-US" w:eastAsia="bg-BG"/>
        </w:rPr>
        <w:t xml:space="preserve"> and no later than November 30, 202</w:t>
      </w:r>
      <w:r w:rsidR="00EE5053" w:rsidRPr="00046FDA">
        <w:rPr>
          <w:rFonts w:ascii="Cambria" w:eastAsia="Times New Roman" w:hAnsi="Cambria" w:cs="Times New Roman"/>
          <w:sz w:val="24"/>
          <w:szCs w:val="24"/>
          <w:lang w:val="en-US" w:eastAsia="bg-BG"/>
        </w:rPr>
        <w:t>1</w:t>
      </w:r>
      <w:r w:rsidRPr="00046FDA">
        <w:rPr>
          <w:rFonts w:ascii="Cambria" w:eastAsia="Times New Roman" w:hAnsi="Cambria" w:cs="Times New Roman"/>
          <w:sz w:val="24"/>
          <w:szCs w:val="24"/>
          <w:lang w:val="en-US" w:eastAsia="bg-BG"/>
        </w:rPr>
        <w:t>.</w:t>
      </w:r>
    </w:p>
    <w:p w:rsidR="00CA60BC" w:rsidRPr="00046FDA" w:rsidRDefault="00CA60BC" w:rsidP="00CA60BC">
      <w:p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b/>
          <w:bCs/>
          <w:sz w:val="24"/>
          <w:szCs w:val="24"/>
          <w:lang w:val="en-US" w:eastAsia="bg-BG"/>
        </w:rPr>
        <w:lastRenderedPageBreak/>
        <w:t>5.2</w:t>
      </w:r>
      <w:r w:rsidRPr="00046FDA">
        <w:rPr>
          <w:rFonts w:ascii="Cambria" w:eastAsia="Times New Roman" w:hAnsi="Cambria" w:cs="Times New Roman"/>
          <w:sz w:val="24"/>
          <w:szCs w:val="24"/>
          <w:lang w:val="en-US" w:eastAsia="bg-BG"/>
        </w:rPr>
        <w:t>. Projects must be completed no later than December 31, 202</w:t>
      </w:r>
      <w:r w:rsidR="00174800" w:rsidRPr="00046FDA">
        <w:rPr>
          <w:rFonts w:ascii="Cambria" w:eastAsia="Times New Roman" w:hAnsi="Cambria" w:cs="Times New Roman"/>
          <w:sz w:val="24"/>
          <w:szCs w:val="24"/>
          <w:lang w:val="en-US" w:eastAsia="bg-BG"/>
        </w:rPr>
        <w:t>3</w:t>
      </w:r>
      <w:r w:rsidRPr="00046FDA">
        <w:rPr>
          <w:rFonts w:ascii="Cambria" w:eastAsia="Times New Roman" w:hAnsi="Cambria" w:cs="Times New Roman"/>
          <w:sz w:val="24"/>
          <w:szCs w:val="24"/>
          <w:lang w:val="en-US" w:eastAsia="bg-BG"/>
        </w:rPr>
        <w:t>. </w:t>
      </w:r>
    </w:p>
    <w:p w:rsidR="00CA60BC" w:rsidRPr="00046FDA" w:rsidRDefault="00CA60BC" w:rsidP="00CA60BC">
      <w:pPr>
        <w:numPr>
          <w:ilvl w:val="0"/>
          <w:numId w:val="10"/>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b/>
          <w:bCs/>
          <w:sz w:val="24"/>
          <w:szCs w:val="24"/>
          <w:lang w:val="en-US" w:eastAsia="bg-BG"/>
        </w:rPr>
        <w:t>Eligible Candidates:</w:t>
      </w:r>
    </w:p>
    <w:p w:rsidR="00CA60BC" w:rsidRPr="00046FDA" w:rsidRDefault="00CA60BC" w:rsidP="00CA60BC">
      <w:pPr>
        <w:numPr>
          <w:ilvl w:val="0"/>
          <w:numId w:val="11"/>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Primary and secondary budget spenders - legal entities of Ukraine;</w:t>
      </w:r>
    </w:p>
    <w:p w:rsidR="00CA60BC" w:rsidRPr="00046FDA" w:rsidRDefault="00CA60BC" w:rsidP="00CA60BC">
      <w:pPr>
        <w:numPr>
          <w:ilvl w:val="0"/>
          <w:numId w:val="11"/>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International and local non-governmental organizations;</w:t>
      </w:r>
    </w:p>
    <w:p w:rsidR="00CA60BC" w:rsidRPr="00046FDA" w:rsidRDefault="00CA60BC" w:rsidP="00CA60BC">
      <w:pPr>
        <w:numPr>
          <w:ilvl w:val="0"/>
          <w:numId w:val="11"/>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Municipalities and their associations;</w:t>
      </w:r>
    </w:p>
    <w:p w:rsidR="00CA60BC" w:rsidRPr="00046FDA" w:rsidRDefault="00CA60BC" w:rsidP="00CA60BC">
      <w:pPr>
        <w:numPr>
          <w:ilvl w:val="0"/>
          <w:numId w:val="11"/>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Educational, health and social institutions;</w:t>
      </w:r>
    </w:p>
    <w:p w:rsidR="00CA60BC" w:rsidRPr="00046FDA" w:rsidRDefault="00CA60BC" w:rsidP="00CA60BC">
      <w:pPr>
        <w:numPr>
          <w:ilvl w:val="0"/>
          <w:numId w:val="11"/>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International humanitarian organizations;</w:t>
      </w:r>
    </w:p>
    <w:p w:rsidR="00B1353B" w:rsidRPr="00046FDA" w:rsidRDefault="00B1353B" w:rsidP="00CA60BC">
      <w:pPr>
        <w:numPr>
          <w:ilvl w:val="0"/>
          <w:numId w:val="11"/>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Legal entities, entrepreneurs, farmers;</w:t>
      </w:r>
    </w:p>
    <w:p w:rsidR="00CA60BC" w:rsidRPr="00046FDA" w:rsidRDefault="00CA60BC" w:rsidP="00CA60BC">
      <w:pPr>
        <w:numPr>
          <w:ilvl w:val="0"/>
          <w:numId w:val="11"/>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Others (cultural institutions, theaters, libraries, galleries).</w:t>
      </w:r>
    </w:p>
    <w:p w:rsidR="00CA60BC" w:rsidRPr="00046FDA" w:rsidRDefault="00CA60BC" w:rsidP="00CA60BC">
      <w:p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 xml:space="preserve">No </w:t>
      </w:r>
      <w:r w:rsidR="00B1353B" w:rsidRPr="00046FDA">
        <w:rPr>
          <w:rFonts w:ascii="Cambria" w:eastAsia="Times New Roman" w:hAnsi="Cambria" w:cs="Times New Roman"/>
          <w:sz w:val="24"/>
          <w:szCs w:val="24"/>
          <w:lang w:val="en-US" w:eastAsia="bg-BG"/>
        </w:rPr>
        <w:t>physical</w:t>
      </w:r>
      <w:r w:rsidRPr="00046FDA">
        <w:rPr>
          <w:rFonts w:ascii="Cambria" w:eastAsia="Times New Roman" w:hAnsi="Cambria" w:cs="Times New Roman"/>
          <w:sz w:val="24"/>
          <w:szCs w:val="24"/>
          <w:lang w:val="en-US" w:eastAsia="bg-BG"/>
        </w:rPr>
        <w:t xml:space="preserve"> or legal </w:t>
      </w:r>
      <w:r w:rsidR="00B1353B" w:rsidRPr="00046FDA">
        <w:rPr>
          <w:rFonts w:ascii="Cambria" w:eastAsia="Times New Roman" w:hAnsi="Cambria" w:cs="Times New Roman"/>
          <w:sz w:val="24"/>
          <w:szCs w:val="24"/>
          <w:lang w:val="en-US" w:eastAsia="bg-BG"/>
        </w:rPr>
        <w:t>entity</w:t>
      </w:r>
      <w:r w:rsidRPr="00046FDA">
        <w:rPr>
          <w:rFonts w:ascii="Cambria" w:eastAsia="Times New Roman" w:hAnsi="Cambria" w:cs="Times New Roman"/>
          <w:sz w:val="24"/>
          <w:szCs w:val="24"/>
          <w:lang w:val="en-US" w:eastAsia="bg-BG"/>
        </w:rPr>
        <w:t xml:space="preserve"> can apply for whom there are circumstances under Art. </w:t>
      </w:r>
      <w:proofErr w:type="gramStart"/>
      <w:r w:rsidRPr="00046FDA">
        <w:rPr>
          <w:rFonts w:ascii="Cambria" w:eastAsia="Times New Roman" w:hAnsi="Cambria" w:cs="Times New Roman"/>
          <w:sz w:val="24"/>
          <w:szCs w:val="24"/>
          <w:lang w:val="en-US" w:eastAsia="bg-BG"/>
        </w:rPr>
        <w:t xml:space="preserve">23, </w:t>
      </w:r>
      <w:proofErr w:type="spellStart"/>
      <w:r w:rsidRPr="00046FDA">
        <w:rPr>
          <w:rFonts w:ascii="Cambria" w:eastAsia="Times New Roman" w:hAnsi="Cambria" w:cs="Times New Roman"/>
          <w:sz w:val="24"/>
          <w:szCs w:val="24"/>
          <w:lang w:val="en-US" w:eastAsia="bg-BG"/>
        </w:rPr>
        <w:t>para</w:t>
      </w:r>
      <w:proofErr w:type="spellEnd"/>
      <w:r w:rsidRPr="00046FDA">
        <w:rPr>
          <w:rFonts w:ascii="Cambria" w:eastAsia="Times New Roman" w:hAnsi="Cambria" w:cs="Times New Roman"/>
          <w:sz w:val="24"/>
          <w:szCs w:val="24"/>
          <w:lang w:val="en-US" w:eastAsia="bg-BG"/>
        </w:rPr>
        <w:t>.</w:t>
      </w:r>
      <w:proofErr w:type="gramEnd"/>
      <w:r w:rsidRPr="00046FDA">
        <w:rPr>
          <w:rFonts w:ascii="Cambria" w:eastAsia="Times New Roman" w:hAnsi="Cambria" w:cs="Times New Roman"/>
          <w:sz w:val="24"/>
          <w:szCs w:val="24"/>
          <w:lang w:val="en-US" w:eastAsia="bg-BG"/>
        </w:rPr>
        <w:t xml:space="preserve"> </w:t>
      </w:r>
      <w:proofErr w:type="gramStart"/>
      <w:r w:rsidRPr="00046FDA">
        <w:rPr>
          <w:rFonts w:ascii="Cambria" w:eastAsia="Times New Roman" w:hAnsi="Cambria" w:cs="Times New Roman"/>
          <w:sz w:val="24"/>
          <w:szCs w:val="24"/>
          <w:lang w:val="en-US" w:eastAsia="bg-BG"/>
        </w:rPr>
        <w:t>3-8</w:t>
      </w:r>
      <w:bookmarkStart w:id="0" w:name="_ftnref1"/>
      <w:r w:rsidR="007A13D9" w:rsidRPr="00046FDA">
        <w:rPr>
          <w:rFonts w:ascii="Cambria" w:eastAsia="Times New Roman" w:hAnsi="Cambria" w:cs="Times New Roman"/>
          <w:sz w:val="24"/>
          <w:szCs w:val="24"/>
          <w:lang w:val="en-US" w:eastAsia="bg-BG"/>
        </w:rPr>
        <w:fldChar w:fldCharType="begin"/>
      </w:r>
      <w:r w:rsidRPr="00046FDA">
        <w:rPr>
          <w:rFonts w:ascii="Cambria" w:eastAsia="Times New Roman" w:hAnsi="Cambria" w:cs="Times New Roman"/>
          <w:sz w:val="24"/>
          <w:szCs w:val="24"/>
          <w:lang w:val="en-US" w:eastAsia="bg-BG"/>
        </w:rPr>
        <w:instrText xml:space="preserve"> HYPERLINK "https://www.mfa.bg/en/embassies/ukraine/news/21207" \l "_ftn1" </w:instrText>
      </w:r>
      <w:r w:rsidR="007A13D9" w:rsidRPr="00046FDA">
        <w:rPr>
          <w:rFonts w:ascii="Cambria" w:eastAsia="Times New Roman" w:hAnsi="Cambria" w:cs="Times New Roman"/>
          <w:sz w:val="24"/>
          <w:szCs w:val="24"/>
          <w:lang w:val="en-US" w:eastAsia="bg-BG"/>
        </w:rPr>
        <w:fldChar w:fldCharType="separate"/>
      </w:r>
      <w:r w:rsidRPr="00046FDA">
        <w:rPr>
          <w:rFonts w:ascii="Cambria" w:eastAsia="Times New Roman" w:hAnsi="Cambria" w:cs="Times New Roman"/>
          <w:color w:val="0000FF"/>
          <w:sz w:val="24"/>
          <w:szCs w:val="24"/>
          <w:u w:val="single"/>
          <w:lang w:val="en-US" w:eastAsia="bg-BG"/>
        </w:rPr>
        <w:t>[1]</w:t>
      </w:r>
      <w:r w:rsidR="007A13D9" w:rsidRPr="00046FDA">
        <w:rPr>
          <w:rFonts w:ascii="Cambria" w:eastAsia="Times New Roman" w:hAnsi="Cambria" w:cs="Times New Roman"/>
          <w:sz w:val="24"/>
          <w:szCs w:val="24"/>
          <w:lang w:val="en-US" w:eastAsia="bg-BG"/>
        </w:rPr>
        <w:fldChar w:fldCharType="end"/>
      </w:r>
      <w:bookmarkEnd w:id="0"/>
      <w:r w:rsidRPr="00046FDA">
        <w:rPr>
          <w:rFonts w:ascii="Cambria" w:eastAsia="Times New Roman" w:hAnsi="Cambria" w:cs="Times New Roman"/>
          <w:sz w:val="24"/>
          <w:szCs w:val="24"/>
          <w:lang w:val="en-US" w:eastAsia="bg-BG"/>
        </w:rPr>
        <w:t xml:space="preserve"> of Decree No. 234 of the Council of Ministers of 01.08.2011 on the policy of the Republic of Bulgaria on participation in international development cooperation</w:t>
      </w:r>
      <w:r w:rsidRPr="00046FDA">
        <w:rPr>
          <w:rFonts w:ascii="Cambria" w:eastAsia="Times New Roman" w:hAnsi="Cambria" w:cs="Times New Roman"/>
          <w:b/>
          <w:bCs/>
          <w:sz w:val="24"/>
          <w:szCs w:val="24"/>
          <w:lang w:val="en-US" w:eastAsia="bg-BG"/>
        </w:rPr>
        <w:t>.</w:t>
      </w:r>
      <w:proofErr w:type="gramEnd"/>
      <w:r w:rsidRPr="00046FDA">
        <w:rPr>
          <w:rFonts w:ascii="Cambria" w:eastAsia="Times New Roman" w:hAnsi="Cambria" w:cs="Times New Roman"/>
          <w:b/>
          <w:bCs/>
          <w:sz w:val="24"/>
          <w:szCs w:val="24"/>
          <w:lang w:val="en-US" w:eastAsia="bg-BG"/>
        </w:rPr>
        <w:t> </w:t>
      </w:r>
    </w:p>
    <w:p w:rsidR="00CA60BC" w:rsidRPr="00046FDA" w:rsidRDefault="00CA60BC" w:rsidP="00CA60BC">
      <w:pPr>
        <w:numPr>
          <w:ilvl w:val="0"/>
          <w:numId w:val="12"/>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b/>
          <w:bCs/>
          <w:sz w:val="24"/>
          <w:szCs w:val="24"/>
          <w:lang w:val="en-US" w:eastAsia="bg-BG"/>
        </w:rPr>
        <w:t>Eligible Activities and Project Costs:  </w:t>
      </w:r>
    </w:p>
    <w:p w:rsidR="00CA60BC" w:rsidRPr="00046FDA" w:rsidRDefault="00CA60BC" w:rsidP="00CA60BC">
      <w:p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b/>
          <w:bCs/>
          <w:sz w:val="24"/>
          <w:szCs w:val="24"/>
          <w:lang w:val="en-US" w:eastAsia="bg-BG"/>
        </w:rPr>
        <w:t>7.1. The costs of Project Implementation must meet all of the conditions below:</w:t>
      </w:r>
    </w:p>
    <w:p w:rsidR="00CA60BC" w:rsidRPr="00046FDA" w:rsidRDefault="00CA60BC" w:rsidP="00CA60BC">
      <w:p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             -be lawful;</w:t>
      </w:r>
    </w:p>
    <w:p w:rsidR="00CA60BC" w:rsidRPr="00046FDA" w:rsidRDefault="00CA60BC" w:rsidP="00CA60BC">
      <w:p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            - be executed only with the necessary invoices or supporting documents, testifying the expenditures incurred;</w:t>
      </w:r>
    </w:p>
    <w:p w:rsidR="00CA60BC" w:rsidRPr="00046FDA" w:rsidRDefault="00CA60BC" w:rsidP="00CA60BC">
      <w:p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            - be within the budget limits of the project;</w:t>
      </w:r>
    </w:p>
    <w:p w:rsidR="00CA60BC" w:rsidRPr="00046FDA" w:rsidRDefault="00CA60BC" w:rsidP="00CA60BC">
      <w:p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 xml:space="preserve">            - </w:t>
      </w:r>
      <w:proofErr w:type="gramStart"/>
      <w:r w:rsidRPr="00046FDA">
        <w:rPr>
          <w:rFonts w:ascii="Cambria" w:eastAsia="Times New Roman" w:hAnsi="Cambria" w:cs="Times New Roman"/>
          <w:sz w:val="24"/>
          <w:szCs w:val="24"/>
          <w:lang w:val="en-US" w:eastAsia="bg-BG"/>
        </w:rPr>
        <w:t>not</w:t>
      </w:r>
      <w:proofErr w:type="gramEnd"/>
      <w:r w:rsidRPr="00046FDA">
        <w:rPr>
          <w:rFonts w:ascii="Cambria" w:eastAsia="Times New Roman" w:hAnsi="Cambria" w:cs="Times New Roman"/>
          <w:sz w:val="24"/>
          <w:szCs w:val="24"/>
          <w:lang w:val="en-US" w:eastAsia="bg-BG"/>
        </w:rPr>
        <w:t xml:space="preserve"> funded by any other project, program or any other financial scheme, related to the national budget, the EU budget or any other donor. </w:t>
      </w:r>
    </w:p>
    <w:p w:rsidR="00CA60BC" w:rsidRPr="00046FDA" w:rsidRDefault="00CA60BC" w:rsidP="00CA60BC">
      <w:p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b/>
          <w:bCs/>
          <w:sz w:val="24"/>
          <w:szCs w:val="24"/>
          <w:lang w:val="en-US" w:eastAsia="bg-BG"/>
        </w:rPr>
        <w:t>7.2.</w:t>
      </w:r>
      <w:r w:rsidRPr="00046FDA">
        <w:rPr>
          <w:rFonts w:ascii="Cambria" w:eastAsia="Times New Roman" w:hAnsi="Cambria" w:cs="Times New Roman"/>
          <w:sz w:val="24"/>
          <w:szCs w:val="24"/>
          <w:lang w:val="en-US" w:eastAsia="bg-BG"/>
        </w:rPr>
        <w:t> </w:t>
      </w:r>
      <w:r w:rsidRPr="00046FDA">
        <w:rPr>
          <w:rFonts w:ascii="Cambria" w:eastAsia="Times New Roman" w:hAnsi="Cambria" w:cs="Times New Roman"/>
          <w:b/>
          <w:bCs/>
          <w:sz w:val="24"/>
          <w:szCs w:val="24"/>
          <w:lang w:val="en-US" w:eastAsia="bg-BG"/>
        </w:rPr>
        <w:t> </w:t>
      </w:r>
      <w:r w:rsidRPr="00046FDA">
        <w:rPr>
          <w:rFonts w:ascii="Cambria" w:eastAsia="Times New Roman" w:hAnsi="Cambria" w:cs="Times New Roman"/>
          <w:sz w:val="24"/>
          <w:szCs w:val="24"/>
          <w:lang w:val="en-US" w:eastAsia="bg-BG"/>
        </w:rPr>
        <w:t xml:space="preserve"> </w:t>
      </w:r>
      <w:r w:rsidRPr="00046FDA">
        <w:rPr>
          <w:rFonts w:ascii="Cambria" w:eastAsia="Times New Roman" w:hAnsi="Cambria" w:cs="Times New Roman"/>
          <w:b/>
          <w:bCs/>
          <w:sz w:val="24"/>
          <w:szCs w:val="24"/>
          <w:lang w:val="en-US" w:eastAsia="bg-BG"/>
        </w:rPr>
        <w:t>Compulsory Activities to be provided in the Project:</w:t>
      </w:r>
      <w:r w:rsidRPr="00046FDA">
        <w:rPr>
          <w:rFonts w:ascii="Cambria" w:eastAsia="Times New Roman" w:hAnsi="Cambria" w:cs="Times New Roman"/>
          <w:sz w:val="24"/>
          <w:szCs w:val="24"/>
          <w:lang w:val="en-US" w:eastAsia="bg-BG"/>
        </w:rPr>
        <w:br/>
        <w:t>            - providing of an audit report by an independent financial auditor;</w:t>
      </w:r>
      <w:r w:rsidRPr="00046FDA">
        <w:rPr>
          <w:rFonts w:ascii="Cambria" w:eastAsia="Times New Roman" w:hAnsi="Cambria" w:cs="Times New Roman"/>
          <w:sz w:val="24"/>
          <w:szCs w:val="24"/>
          <w:lang w:val="en-US" w:eastAsia="bg-BG"/>
        </w:rPr>
        <w:br/>
        <w:t>            - ensuring the visibility of the financial assistance provided, in accordance with the Guidelines for publicity and visibility of Bulgarian development aid.</w:t>
      </w:r>
    </w:p>
    <w:p w:rsidR="00CA60BC" w:rsidRPr="00046FDA" w:rsidRDefault="00CA60BC" w:rsidP="00CA60BC">
      <w:p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b/>
          <w:bCs/>
          <w:sz w:val="24"/>
          <w:szCs w:val="24"/>
          <w:lang w:val="en-US" w:eastAsia="bg-BG"/>
        </w:rPr>
        <w:t>7.3.     Examples of Activities Eligible for Funding:</w:t>
      </w:r>
    </w:p>
    <w:p w:rsidR="00CA60BC" w:rsidRPr="00046FDA" w:rsidRDefault="00CA60BC" w:rsidP="00CA60BC">
      <w:p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 xml:space="preserve">Lawful activities contributing to strengthening public institutions in Ukraine that deal with the national policy </w:t>
      </w:r>
      <w:r w:rsidR="00AA1FF4" w:rsidRPr="00046FDA">
        <w:rPr>
          <w:rFonts w:ascii="Cambria" w:eastAsia="Times New Roman" w:hAnsi="Cambria" w:cs="Times New Roman"/>
          <w:sz w:val="24"/>
          <w:szCs w:val="24"/>
          <w:lang w:val="en-US" w:eastAsia="bg-BG"/>
        </w:rPr>
        <w:t xml:space="preserve">in priority spheres </w:t>
      </w:r>
      <w:r w:rsidRPr="00046FDA">
        <w:rPr>
          <w:rFonts w:ascii="Cambria" w:eastAsia="Times New Roman" w:hAnsi="Cambria" w:cs="Times New Roman"/>
          <w:sz w:val="24"/>
          <w:szCs w:val="24"/>
          <w:lang w:val="en-US" w:eastAsia="bg-BG"/>
        </w:rPr>
        <w:t xml:space="preserve">aimed at promoting their transparency, responsibility and effectiveness and adding to the development of the civil society, increasing its share to the social justice, democracy and sustainable development, </w:t>
      </w:r>
      <w:r w:rsidR="00AA1FF4" w:rsidRPr="00046FDA">
        <w:rPr>
          <w:rFonts w:ascii="Cambria" w:eastAsia="Times New Roman" w:hAnsi="Cambria" w:cs="Times New Roman"/>
          <w:sz w:val="24"/>
          <w:szCs w:val="24"/>
          <w:lang w:val="en-US" w:eastAsia="bg-BG"/>
        </w:rPr>
        <w:t xml:space="preserve">sustainable economic development and cooperation with the EU, </w:t>
      </w:r>
      <w:r w:rsidRPr="00046FDA">
        <w:rPr>
          <w:rFonts w:ascii="Cambria" w:eastAsia="Times New Roman" w:hAnsi="Cambria" w:cs="Times New Roman"/>
          <w:sz w:val="24"/>
          <w:szCs w:val="24"/>
          <w:lang w:val="en-US" w:eastAsia="bg-BG"/>
        </w:rPr>
        <w:t>e. g.:</w:t>
      </w:r>
    </w:p>
    <w:p w:rsidR="00CA60BC" w:rsidRPr="00046FDA" w:rsidRDefault="00CA60BC" w:rsidP="00CA60BC">
      <w:pPr>
        <w:numPr>
          <w:ilvl w:val="0"/>
          <w:numId w:val="13"/>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Developing new/modernizing existing educational modules;</w:t>
      </w:r>
    </w:p>
    <w:p w:rsidR="00CA60BC" w:rsidRPr="00046FDA" w:rsidRDefault="00CA60BC" w:rsidP="00CA60BC">
      <w:pPr>
        <w:numPr>
          <w:ilvl w:val="0"/>
          <w:numId w:val="13"/>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Organizing training courses for representatives of Ukraine’s administration;</w:t>
      </w:r>
    </w:p>
    <w:p w:rsidR="00CA60BC" w:rsidRPr="00046FDA" w:rsidRDefault="00CA60BC" w:rsidP="00CA60BC">
      <w:pPr>
        <w:numPr>
          <w:ilvl w:val="0"/>
          <w:numId w:val="13"/>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Organizing training in Bulgarian institutions for sharing good practices and raising the qualification of the Ukrainian administration;</w:t>
      </w:r>
    </w:p>
    <w:p w:rsidR="00CA60BC" w:rsidRPr="00046FDA" w:rsidRDefault="00CA60BC" w:rsidP="00CA60BC">
      <w:pPr>
        <w:numPr>
          <w:ilvl w:val="0"/>
          <w:numId w:val="13"/>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Organizing seminars, forums and conferences</w:t>
      </w:r>
      <w:r w:rsidR="00AA1FF4" w:rsidRPr="00046FDA">
        <w:rPr>
          <w:rFonts w:ascii="Cambria" w:eastAsia="Times New Roman" w:hAnsi="Cambria" w:cs="Times New Roman"/>
          <w:sz w:val="24"/>
          <w:szCs w:val="24"/>
          <w:lang w:val="en-US" w:eastAsia="bg-BG"/>
        </w:rPr>
        <w:t>, training courses</w:t>
      </w:r>
      <w:r w:rsidRPr="00046FDA">
        <w:rPr>
          <w:rFonts w:ascii="Cambria" w:eastAsia="Times New Roman" w:hAnsi="Cambria" w:cs="Times New Roman"/>
          <w:sz w:val="24"/>
          <w:szCs w:val="24"/>
          <w:lang w:val="en-US" w:eastAsia="bg-BG"/>
        </w:rPr>
        <w:t>;</w:t>
      </w:r>
    </w:p>
    <w:p w:rsidR="00AA1FF4" w:rsidRPr="00046FDA" w:rsidRDefault="00AA1FF4" w:rsidP="00CA60BC">
      <w:pPr>
        <w:numPr>
          <w:ilvl w:val="0"/>
          <w:numId w:val="13"/>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lastRenderedPageBreak/>
        <w:t>Participating in specialized exhibitions and events with international economic orientation in Ukraine, Bulgaria and other EU member state;</w:t>
      </w:r>
    </w:p>
    <w:p w:rsidR="00CA60BC" w:rsidRPr="00046FDA" w:rsidRDefault="00CA60BC" w:rsidP="00CA60BC">
      <w:pPr>
        <w:numPr>
          <w:ilvl w:val="0"/>
          <w:numId w:val="13"/>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Developing researches and strategies;</w:t>
      </w:r>
    </w:p>
    <w:p w:rsidR="00CA60BC" w:rsidRPr="00046FDA" w:rsidRDefault="00CA60BC" w:rsidP="00CA60BC">
      <w:pPr>
        <w:numPr>
          <w:ilvl w:val="0"/>
          <w:numId w:val="13"/>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Activities spreading information regarding the rights of the citizens;</w:t>
      </w:r>
    </w:p>
    <w:p w:rsidR="00CA60BC" w:rsidRPr="00046FDA" w:rsidRDefault="00CA60BC" w:rsidP="00CA60BC">
      <w:pPr>
        <w:numPr>
          <w:ilvl w:val="0"/>
          <w:numId w:val="13"/>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Activities encouraging the multicultural dialogue and restraining racism, xenophobia, hate speech, discrimination and intolerance;</w:t>
      </w:r>
    </w:p>
    <w:p w:rsidR="00CA60BC" w:rsidRPr="00046FDA" w:rsidRDefault="00CA60BC" w:rsidP="00CA60BC">
      <w:pPr>
        <w:numPr>
          <w:ilvl w:val="0"/>
          <w:numId w:val="13"/>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Activities aimed at improving the dialogue between the NGOs and the local, regional and central authorities;</w:t>
      </w:r>
    </w:p>
    <w:p w:rsidR="00CA60BC" w:rsidRPr="00046FDA" w:rsidRDefault="00CA60BC" w:rsidP="00CA60BC">
      <w:pPr>
        <w:numPr>
          <w:ilvl w:val="0"/>
          <w:numId w:val="13"/>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Activities related to improving the infrastructure in the corresponding area and upgrading the location’s potential by new equipment, materials, construction works, renovation, rehabilitation, improving adjacent buildings and infrastructure, public buildings and others, e. g.</w:t>
      </w:r>
    </w:p>
    <w:p w:rsidR="00CA60BC" w:rsidRPr="00046FDA" w:rsidRDefault="00CA60BC" w:rsidP="00CA60BC">
      <w:pPr>
        <w:numPr>
          <w:ilvl w:val="0"/>
          <w:numId w:val="13"/>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Supplying equipment and materials for state- or municipality-owned buildings – schools, hospitals, kindergartens, nursery homes etc.</w:t>
      </w:r>
    </w:p>
    <w:p w:rsidR="00CA60BC" w:rsidRPr="00046FDA" w:rsidRDefault="00CA60BC" w:rsidP="00CA60BC">
      <w:pPr>
        <w:numPr>
          <w:ilvl w:val="0"/>
          <w:numId w:val="13"/>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 xml:space="preserve">Construction </w:t>
      </w:r>
      <w:r w:rsidR="00AA1FF4" w:rsidRPr="00046FDA">
        <w:rPr>
          <w:rFonts w:ascii="Cambria" w:eastAsia="Times New Roman" w:hAnsi="Cambria" w:cs="Times New Roman"/>
          <w:sz w:val="24"/>
          <w:szCs w:val="24"/>
          <w:lang w:val="en-US" w:eastAsia="bg-BG"/>
        </w:rPr>
        <w:t>works to improve such locations;</w:t>
      </w:r>
    </w:p>
    <w:p w:rsidR="00CA60BC" w:rsidRPr="00046FDA" w:rsidRDefault="00AA1FF4" w:rsidP="00CA60BC">
      <w:pPr>
        <w:numPr>
          <w:ilvl w:val="0"/>
          <w:numId w:val="13"/>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Supplying necessary equipment, reconstruction, construction, certifying activities etc. aimed at improving the capacity and quality of production including harmonizing with the EU requirements for international trade cooperation etc.</w:t>
      </w:r>
      <w:r w:rsidR="00CA60BC" w:rsidRPr="00046FDA">
        <w:rPr>
          <w:rFonts w:ascii="Cambria" w:eastAsia="Times New Roman" w:hAnsi="Cambria" w:cs="Times New Roman"/>
          <w:sz w:val="24"/>
          <w:szCs w:val="24"/>
          <w:lang w:val="en-US" w:eastAsia="bg-BG"/>
        </w:rPr>
        <w:t> </w:t>
      </w:r>
    </w:p>
    <w:p w:rsidR="00CA60BC" w:rsidRPr="00046FDA" w:rsidRDefault="00CA60BC" w:rsidP="00CA60BC">
      <w:pPr>
        <w:numPr>
          <w:ilvl w:val="0"/>
          <w:numId w:val="14"/>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b/>
          <w:bCs/>
          <w:sz w:val="24"/>
          <w:szCs w:val="24"/>
          <w:lang w:val="en-US" w:eastAsia="bg-BG"/>
        </w:rPr>
        <w:t>Required Documents for Application: </w:t>
      </w:r>
    </w:p>
    <w:p w:rsidR="00CA60BC" w:rsidRPr="00046FDA" w:rsidRDefault="00CA60BC" w:rsidP="00CA60BC">
      <w:p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An Application Form is available on the following website</w:t>
      </w:r>
    </w:p>
    <w:p w:rsidR="00CA60BC" w:rsidRPr="00AA331F" w:rsidRDefault="00CA60BC" w:rsidP="00CA60BC">
      <w:pPr>
        <w:spacing w:before="100" w:beforeAutospacing="1" w:after="100" w:afterAutospacing="1" w:line="240" w:lineRule="auto"/>
        <w:rPr>
          <w:rFonts w:ascii="Cambria" w:eastAsia="Times New Roman" w:hAnsi="Cambria" w:cs="Times New Roman"/>
          <w:sz w:val="24"/>
          <w:szCs w:val="24"/>
          <w:highlight w:val="yellow"/>
          <w:lang w:val="en-US" w:eastAsia="bg-BG"/>
        </w:rPr>
      </w:pPr>
      <w:proofErr w:type="gramStart"/>
      <w:r w:rsidRPr="00AA331F">
        <w:rPr>
          <w:rFonts w:ascii="Cambria" w:eastAsia="Times New Roman" w:hAnsi="Cambria" w:cs="Times New Roman"/>
          <w:sz w:val="24"/>
          <w:szCs w:val="24"/>
          <w:lang w:val="en-US" w:eastAsia="bg-BG"/>
        </w:rPr>
        <w:t>in</w:t>
      </w:r>
      <w:proofErr w:type="gramEnd"/>
      <w:r w:rsidRPr="00AA331F">
        <w:rPr>
          <w:rFonts w:ascii="Cambria" w:eastAsia="Times New Roman" w:hAnsi="Cambria" w:cs="Times New Roman"/>
          <w:sz w:val="24"/>
          <w:szCs w:val="24"/>
          <w:lang w:val="en-US" w:eastAsia="bg-BG"/>
        </w:rPr>
        <w:t xml:space="preserve"> Bulgarian: </w:t>
      </w:r>
      <w:r w:rsidR="00AA331F" w:rsidRPr="00AA331F">
        <w:rPr>
          <w:rFonts w:ascii="Cambria" w:hAnsi="Cambria"/>
          <w:sz w:val="24"/>
          <w:szCs w:val="24"/>
          <w:highlight w:val="yellow"/>
          <w:lang w:val="en-US"/>
        </w:rPr>
        <w:t>Link 1</w:t>
      </w:r>
    </w:p>
    <w:p w:rsidR="00CA60BC" w:rsidRPr="00AA331F" w:rsidRDefault="00CA60BC" w:rsidP="00CA60BC">
      <w:pPr>
        <w:spacing w:before="100" w:beforeAutospacing="1" w:after="100" w:afterAutospacing="1" w:line="240" w:lineRule="auto"/>
        <w:rPr>
          <w:rFonts w:ascii="Cambria" w:eastAsia="Times New Roman" w:hAnsi="Cambria" w:cs="Times New Roman"/>
          <w:sz w:val="24"/>
          <w:szCs w:val="24"/>
          <w:highlight w:val="yellow"/>
          <w:lang w:val="en-US" w:eastAsia="bg-BG"/>
        </w:rPr>
      </w:pPr>
      <w:proofErr w:type="gramStart"/>
      <w:r w:rsidRPr="00AA331F">
        <w:rPr>
          <w:rFonts w:ascii="Cambria" w:eastAsia="Times New Roman" w:hAnsi="Cambria" w:cs="Times New Roman"/>
          <w:sz w:val="24"/>
          <w:szCs w:val="24"/>
          <w:lang w:val="en-US" w:eastAsia="bg-BG"/>
        </w:rPr>
        <w:t>and</w:t>
      </w:r>
      <w:proofErr w:type="gramEnd"/>
      <w:r w:rsidRPr="00AA331F">
        <w:rPr>
          <w:rFonts w:ascii="Cambria" w:eastAsia="Times New Roman" w:hAnsi="Cambria" w:cs="Times New Roman"/>
          <w:sz w:val="24"/>
          <w:szCs w:val="24"/>
          <w:lang w:val="en-US" w:eastAsia="bg-BG"/>
        </w:rPr>
        <w:t xml:space="preserve"> English: </w:t>
      </w:r>
      <w:r w:rsidR="00AA331F" w:rsidRPr="00AA331F">
        <w:rPr>
          <w:rFonts w:ascii="Cambria" w:hAnsi="Cambria"/>
          <w:sz w:val="24"/>
          <w:szCs w:val="24"/>
          <w:highlight w:val="yellow"/>
          <w:lang w:val="en-US"/>
        </w:rPr>
        <w:t xml:space="preserve">Link </w:t>
      </w:r>
      <w:r w:rsidR="00AA331F">
        <w:rPr>
          <w:rFonts w:ascii="Cambria" w:hAnsi="Cambria"/>
          <w:sz w:val="24"/>
          <w:szCs w:val="24"/>
          <w:highlight w:val="yellow"/>
        </w:rPr>
        <w:t>2</w:t>
      </w:r>
      <w:r w:rsidRPr="00AA331F">
        <w:rPr>
          <w:rFonts w:ascii="Cambria" w:eastAsia="Times New Roman" w:hAnsi="Cambria" w:cs="Times New Roman"/>
          <w:sz w:val="24"/>
          <w:szCs w:val="24"/>
          <w:highlight w:val="yellow"/>
          <w:lang w:val="en-US" w:eastAsia="bg-BG"/>
        </w:rPr>
        <w:t>.</w:t>
      </w:r>
    </w:p>
    <w:p w:rsidR="00CA60BC" w:rsidRPr="00046FDA" w:rsidRDefault="00CA60BC" w:rsidP="00CA60BC">
      <w:p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 xml:space="preserve">All parts of the application form should be filled in clearly and properly in either Bulgarian or English. In case of omissions that hinder the evaluation of the project proposal, the Embassy of the Republic of Bulgaria in </w:t>
      </w:r>
      <w:r w:rsidR="00AA1FF4" w:rsidRPr="00046FDA">
        <w:rPr>
          <w:rFonts w:ascii="Cambria" w:eastAsia="Times New Roman" w:hAnsi="Cambria" w:cs="Times New Roman"/>
          <w:sz w:val="24"/>
          <w:szCs w:val="24"/>
          <w:lang w:val="en-US" w:eastAsia="bg-BG"/>
        </w:rPr>
        <w:t>Kiev</w:t>
      </w:r>
      <w:r w:rsidRPr="00046FDA">
        <w:rPr>
          <w:rFonts w:ascii="Cambria" w:eastAsia="Times New Roman" w:hAnsi="Cambria" w:cs="Times New Roman"/>
          <w:sz w:val="24"/>
          <w:szCs w:val="24"/>
          <w:lang w:val="en-US" w:eastAsia="bg-BG"/>
        </w:rPr>
        <w:t xml:space="preserve"> may require additional information within a short period of time. Failure to provide such information within the deadline shall be considered a ground for rejecting the proposal.</w:t>
      </w:r>
    </w:p>
    <w:p w:rsidR="00CA60BC" w:rsidRPr="00046FDA" w:rsidRDefault="00CA60BC" w:rsidP="00CA60BC">
      <w:pPr>
        <w:numPr>
          <w:ilvl w:val="0"/>
          <w:numId w:val="15"/>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b/>
          <w:bCs/>
          <w:sz w:val="24"/>
          <w:szCs w:val="24"/>
          <w:lang w:val="en-US" w:eastAsia="bg-BG"/>
        </w:rPr>
        <w:t>Method and Deadlines for Projects Applications:</w:t>
      </w:r>
    </w:p>
    <w:p w:rsidR="00CA60BC" w:rsidRPr="00046FDA" w:rsidRDefault="00CA60BC" w:rsidP="00CA60BC">
      <w:p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 xml:space="preserve"> All projects should be submitted </w:t>
      </w:r>
      <w:r w:rsidRPr="00046FDA">
        <w:rPr>
          <w:rFonts w:ascii="Cambria" w:eastAsia="Times New Roman" w:hAnsi="Cambria" w:cs="Times New Roman"/>
          <w:b/>
          <w:bCs/>
          <w:sz w:val="24"/>
          <w:szCs w:val="24"/>
          <w:lang w:val="en-US" w:eastAsia="bg-BG"/>
        </w:rPr>
        <w:t xml:space="preserve">by </w:t>
      </w:r>
      <w:r w:rsidR="00AA1FF4" w:rsidRPr="00046FDA">
        <w:rPr>
          <w:rFonts w:ascii="Cambria" w:eastAsia="Times New Roman" w:hAnsi="Cambria" w:cs="Times New Roman"/>
          <w:b/>
          <w:bCs/>
          <w:sz w:val="24"/>
          <w:szCs w:val="24"/>
          <w:lang w:val="en-US" w:eastAsia="bg-BG"/>
        </w:rPr>
        <w:t>10</w:t>
      </w:r>
      <w:r w:rsidRPr="00046FDA">
        <w:rPr>
          <w:rFonts w:ascii="Cambria" w:eastAsia="Times New Roman" w:hAnsi="Cambria" w:cs="Times New Roman"/>
          <w:b/>
          <w:bCs/>
          <w:sz w:val="24"/>
          <w:szCs w:val="24"/>
          <w:lang w:val="en-US" w:eastAsia="bg-BG"/>
        </w:rPr>
        <w:t xml:space="preserve"> Ju</w:t>
      </w:r>
      <w:r w:rsidR="006518FF">
        <w:rPr>
          <w:rFonts w:ascii="Cambria" w:eastAsia="Times New Roman" w:hAnsi="Cambria" w:cs="Times New Roman"/>
          <w:b/>
          <w:bCs/>
          <w:sz w:val="24"/>
          <w:szCs w:val="24"/>
          <w:lang w:val="en-US" w:eastAsia="bg-BG"/>
        </w:rPr>
        <w:t>ly</w:t>
      </w:r>
      <w:r w:rsidRPr="00046FDA">
        <w:rPr>
          <w:rFonts w:ascii="Cambria" w:eastAsia="Times New Roman" w:hAnsi="Cambria" w:cs="Times New Roman"/>
          <w:b/>
          <w:bCs/>
          <w:sz w:val="24"/>
          <w:szCs w:val="24"/>
          <w:lang w:val="en-US" w:eastAsia="bg-BG"/>
        </w:rPr>
        <w:t>, 20</w:t>
      </w:r>
      <w:r w:rsidR="00AA1FF4" w:rsidRPr="00046FDA">
        <w:rPr>
          <w:rFonts w:ascii="Cambria" w:eastAsia="Times New Roman" w:hAnsi="Cambria" w:cs="Times New Roman"/>
          <w:b/>
          <w:bCs/>
          <w:sz w:val="24"/>
          <w:szCs w:val="24"/>
          <w:lang w:val="en-US" w:eastAsia="bg-BG"/>
        </w:rPr>
        <w:t>20</w:t>
      </w:r>
      <w:r w:rsidRPr="00046FDA">
        <w:rPr>
          <w:rFonts w:ascii="Cambria" w:eastAsia="Times New Roman" w:hAnsi="Cambria" w:cs="Times New Roman"/>
          <w:b/>
          <w:bCs/>
          <w:sz w:val="24"/>
          <w:szCs w:val="24"/>
          <w:lang w:val="en-US" w:eastAsia="bg-BG"/>
        </w:rPr>
        <w:t xml:space="preserve"> </w:t>
      </w:r>
      <w:r w:rsidRPr="00046FDA">
        <w:rPr>
          <w:rFonts w:ascii="Cambria" w:eastAsia="Times New Roman" w:hAnsi="Cambria" w:cs="Times New Roman"/>
          <w:sz w:val="24"/>
          <w:szCs w:val="24"/>
          <w:lang w:val="en-US" w:eastAsia="bg-BG"/>
        </w:rPr>
        <w:t xml:space="preserve">to the Embassy’s e-mail: </w:t>
      </w:r>
      <w:hyperlink r:id="rId5" w:history="1">
        <w:r w:rsidR="00AA1FF4" w:rsidRPr="00046FDA">
          <w:rPr>
            <w:rStyle w:val="Hyperlink"/>
            <w:rFonts w:ascii="Cambria" w:hAnsi="Cambria"/>
            <w:sz w:val="24"/>
            <w:szCs w:val="24"/>
            <w:lang w:val="en-GB"/>
          </w:rPr>
          <w:t>Bulgarian</w:t>
        </w:r>
        <w:r w:rsidR="00AA1FF4" w:rsidRPr="00046FDA">
          <w:rPr>
            <w:rStyle w:val="Hyperlink"/>
            <w:rFonts w:ascii="Cambria" w:hAnsi="Cambria"/>
            <w:sz w:val="24"/>
            <w:szCs w:val="24"/>
            <w:lang w:val="en-US"/>
          </w:rPr>
          <w:t>.</w:t>
        </w:r>
        <w:r w:rsidR="00AA1FF4" w:rsidRPr="00046FDA">
          <w:rPr>
            <w:rStyle w:val="Hyperlink"/>
            <w:rFonts w:ascii="Cambria" w:hAnsi="Cambria"/>
            <w:sz w:val="24"/>
            <w:szCs w:val="24"/>
            <w:lang w:val="en-GB"/>
          </w:rPr>
          <w:t>ODA</w:t>
        </w:r>
        <w:r w:rsidR="00AA1FF4" w:rsidRPr="00046FDA">
          <w:rPr>
            <w:rStyle w:val="Hyperlink"/>
            <w:rFonts w:ascii="Cambria" w:hAnsi="Cambria"/>
            <w:sz w:val="24"/>
            <w:szCs w:val="24"/>
            <w:lang w:val="en-US"/>
          </w:rPr>
          <w:t>.</w:t>
        </w:r>
        <w:r w:rsidR="00AA1FF4" w:rsidRPr="00046FDA">
          <w:rPr>
            <w:rStyle w:val="Hyperlink"/>
            <w:rFonts w:ascii="Cambria" w:hAnsi="Cambria"/>
            <w:sz w:val="24"/>
            <w:szCs w:val="24"/>
          </w:rPr>
          <w:t>Kiev</w:t>
        </w:r>
        <w:r w:rsidR="00AA1FF4" w:rsidRPr="00046FDA">
          <w:rPr>
            <w:rStyle w:val="Hyperlink"/>
            <w:rFonts w:ascii="Cambria" w:hAnsi="Cambria"/>
            <w:sz w:val="24"/>
            <w:szCs w:val="24"/>
            <w:lang w:val="en-US"/>
          </w:rPr>
          <w:t>@</w:t>
        </w:r>
        <w:r w:rsidR="00AA1FF4" w:rsidRPr="00046FDA">
          <w:rPr>
            <w:rStyle w:val="Hyperlink"/>
            <w:rFonts w:ascii="Cambria" w:hAnsi="Cambria"/>
            <w:sz w:val="24"/>
            <w:szCs w:val="24"/>
          </w:rPr>
          <w:t>mfa</w:t>
        </w:r>
        <w:r w:rsidR="00AA1FF4" w:rsidRPr="00046FDA">
          <w:rPr>
            <w:rStyle w:val="Hyperlink"/>
            <w:rFonts w:ascii="Cambria" w:hAnsi="Cambria"/>
            <w:sz w:val="24"/>
            <w:szCs w:val="24"/>
            <w:lang w:val="en-US"/>
          </w:rPr>
          <w:t>.</w:t>
        </w:r>
        <w:proofErr w:type="spellStart"/>
        <w:r w:rsidR="00AA1FF4" w:rsidRPr="00046FDA">
          <w:rPr>
            <w:rStyle w:val="Hyperlink"/>
            <w:rFonts w:ascii="Cambria" w:hAnsi="Cambria"/>
            <w:sz w:val="24"/>
            <w:szCs w:val="24"/>
          </w:rPr>
          <w:t>bg</w:t>
        </w:r>
        <w:proofErr w:type="spellEnd"/>
      </w:hyperlink>
      <w:r w:rsidRPr="00046FDA">
        <w:rPr>
          <w:rFonts w:ascii="Cambria" w:eastAsia="Times New Roman" w:hAnsi="Cambria" w:cs="Times New Roman"/>
          <w:sz w:val="24"/>
          <w:szCs w:val="24"/>
          <w:lang w:val="en-US" w:eastAsia="bg-BG"/>
        </w:rPr>
        <w:t>.</w:t>
      </w:r>
    </w:p>
    <w:p w:rsidR="00AA1FF4" w:rsidRPr="00046FDA" w:rsidRDefault="00AA1FF4" w:rsidP="00CA60BC">
      <w:p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 xml:space="preserve">Candidates should submit a scanned copy of the printed </w:t>
      </w:r>
      <w:r w:rsidR="00084F27" w:rsidRPr="00046FDA">
        <w:rPr>
          <w:rFonts w:ascii="Cambria" w:eastAsia="Times New Roman" w:hAnsi="Cambria" w:cs="Times New Roman"/>
          <w:sz w:val="24"/>
          <w:szCs w:val="24"/>
          <w:lang w:val="en-US" w:eastAsia="bg-BG"/>
        </w:rPr>
        <w:t xml:space="preserve">and signed project form in PDF format, as well as the form in </w:t>
      </w:r>
      <w:r w:rsidR="00084F27" w:rsidRPr="00046FDA">
        <w:rPr>
          <w:rFonts w:ascii="Cambria" w:hAnsi="Cambria" w:cstheme="minorHAnsi"/>
          <w:sz w:val="24"/>
          <w:szCs w:val="24"/>
          <w:lang w:val="en-GB"/>
        </w:rPr>
        <w:t>DOC</w:t>
      </w:r>
      <w:r w:rsidR="00084F27" w:rsidRPr="00046FDA">
        <w:rPr>
          <w:rFonts w:ascii="Cambria" w:hAnsi="Cambria" w:cstheme="minorHAnsi"/>
          <w:sz w:val="24"/>
          <w:szCs w:val="24"/>
          <w:lang w:val="en-US"/>
        </w:rPr>
        <w:t xml:space="preserve"> (</w:t>
      </w:r>
      <w:r w:rsidR="00084F27" w:rsidRPr="00046FDA">
        <w:rPr>
          <w:rFonts w:ascii="Cambria" w:hAnsi="Cambria" w:cstheme="minorHAnsi"/>
          <w:sz w:val="24"/>
          <w:szCs w:val="24"/>
          <w:lang w:val="en-GB"/>
        </w:rPr>
        <w:t>MS</w:t>
      </w:r>
      <w:r w:rsidR="00084F27" w:rsidRPr="00046FDA">
        <w:rPr>
          <w:rFonts w:ascii="Cambria" w:hAnsi="Cambria" w:cstheme="minorHAnsi"/>
          <w:sz w:val="24"/>
          <w:szCs w:val="24"/>
          <w:lang w:val="en-US"/>
        </w:rPr>
        <w:t xml:space="preserve"> </w:t>
      </w:r>
      <w:r w:rsidR="00084F27" w:rsidRPr="00046FDA">
        <w:rPr>
          <w:rFonts w:ascii="Cambria" w:hAnsi="Cambria" w:cstheme="minorHAnsi"/>
          <w:sz w:val="24"/>
          <w:szCs w:val="24"/>
          <w:lang w:val="en-GB"/>
        </w:rPr>
        <w:t>Office</w:t>
      </w:r>
      <w:r w:rsidR="00084F27" w:rsidRPr="00046FDA">
        <w:rPr>
          <w:rFonts w:ascii="Cambria" w:hAnsi="Cambria" w:cstheme="minorHAnsi"/>
          <w:sz w:val="24"/>
          <w:szCs w:val="24"/>
          <w:lang w:val="en-US"/>
        </w:rPr>
        <w:t xml:space="preserve"> </w:t>
      </w:r>
      <w:r w:rsidR="00084F27" w:rsidRPr="00046FDA">
        <w:rPr>
          <w:rFonts w:ascii="Cambria" w:hAnsi="Cambria" w:cstheme="minorHAnsi"/>
          <w:sz w:val="24"/>
          <w:szCs w:val="24"/>
          <w:lang w:val="en-GB"/>
        </w:rPr>
        <w:t>Word</w:t>
      </w:r>
      <w:r w:rsidR="00084F27" w:rsidRPr="00046FDA">
        <w:rPr>
          <w:rFonts w:ascii="Cambria" w:hAnsi="Cambria" w:cstheme="minorHAnsi"/>
          <w:sz w:val="24"/>
          <w:szCs w:val="24"/>
          <w:lang w:val="en-US"/>
        </w:rPr>
        <w:t xml:space="preserve">) format. They also need to provide </w:t>
      </w:r>
      <w:r w:rsidR="00084F27" w:rsidRPr="00046FDA">
        <w:rPr>
          <w:rFonts w:ascii="Cambria" w:eastAsia="Times New Roman" w:hAnsi="Cambria" w:cs="Times New Roman"/>
          <w:sz w:val="24"/>
          <w:szCs w:val="24"/>
          <w:lang w:val="en-US" w:eastAsia="bg-BG"/>
        </w:rPr>
        <w:t xml:space="preserve">in </w:t>
      </w:r>
      <w:r w:rsidR="00084F27" w:rsidRPr="00046FDA">
        <w:rPr>
          <w:rFonts w:ascii="Cambria" w:hAnsi="Cambria" w:cstheme="minorHAnsi"/>
          <w:sz w:val="24"/>
          <w:szCs w:val="24"/>
          <w:lang w:val="en-GB"/>
        </w:rPr>
        <w:t>DOC</w:t>
      </w:r>
      <w:r w:rsidR="00084F27" w:rsidRPr="00046FDA">
        <w:rPr>
          <w:rFonts w:ascii="Cambria" w:hAnsi="Cambria" w:cstheme="minorHAnsi"/>
          <w:sz w:val="24"/>
          <w:szCs w:val="24"/>
          <w:lang w:val="en-US"/>
        </w:rPr>
        <w:t xml:space="preserve"> format brief information about the candidate showing data for their legal registration, basic activities, date of registration, accomplished projects, administrative capacity (staff number) and experience in the activities sphere. Candidates are also requested to enclose copies of the companies’ offers showing the prices of the </w:t>
      </w:r>
      <w:r w:rsidR="000A79DD" w:rsidRPr="00046FDA">
        <w:rPr>
          <w:rFonts w:ascii="Cambria" w:hAnsi="Cambria" w:cstheme="minorHAnsi"/>
          <w:sz w:val="24"/>
          <w:szCs w:val="24"/>
          <w:lang w:val="en-US"/>
        </w:rPr>
        <w:t>activities as</w:t>
      </w:r>
      <w:r w:rsidR="00046FDA">
        <w:rPr>
          <w:rFonts w:ascii="Cambria" w:hAnsi="Cambria" w:cstheme="minorHAnsi"/>
          <w:sz w:val="24"/>
          <w:szCs w:val="24"/>
          <w:lang w:val="en-US"/>
        </w:rPr>
        <w:t xml:space="preserve"> stated in the project (buying </w:t>
      </w:r>
      <w:r w:rsidR="000A79DD" w:rsidRPr="00046FDA">
        <w:rPr>
          <w:rFonts w:ascii="Cambria" w:hAnsi="Cambria" w:cstheme="minorHAnsi"/>
          <w:sz w:val="24"/>
          <w:szCs w:val="24"/>
          <w:lang w:val="en-US"/>
        </w:rPr>
        <w:t xml:space="preserve">materials or providing services). </w:t>
      </w:r>
    </w:p>
    <w:p w:rsidR="00CA60BC" w:rsidRPr="00046FDA" w:rsidRDefault="00CA60BC" w:rsidP="00CA60BC">
      <w:p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b/>
          <w:bCs/>
          <w:sz w:val="24"/>
          <w:szCs w:val="24"/>
          <w:lang w:val="en-US" w:eastAsia="bg-BG"/>
        </w:rPr>
        <w:t> </w:t>
      </w:r>
    </w:p>
    <w:p w:rsidR="00CA60BC" w:rsidRPr="00046FDA" w:rsidRDefault="00CA60BC" w:rsidP="00CA60BC">
      <w:pPr>
        <w:numPr>
          <w:ilvl w:val="0"/>
          <w:numId w:val="16"/>
        </w:num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b/>
          <w:bCs/>
          <w:sz w:val="24"/>
          <w:szCs w:val="24"/>
          <w:lang w:val="en-US" w:eastAsia="bg-BG"/>
        </w:rPr>
        <w:t>Additional Information:</w:t>
      </w:r>
    </w:p>
    <w:p w:rsidR="00CA60BC" w:rsidRPr="00046FDA" w:rsidRDefault="00CA60BC" w:rsidP="00CA60BC">
      <w:p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lastRenderedPageBreak/>
        <w:br/>
        <w:t>Candidates shall be informed of the results of the evaluation within 10 working days of the decision of the competent authority. The Embassy of the Republic of Bulgaria in Kiev has no obligation to inform candidates of the grounds for approval or refusal of the submitted project proposals.</w:t>
      </w:r>
    </w:p>
    <w:p w:rsidR="00490910" w:rsidRPr="00046FDA" w:rsidRDefault="00490910" w:rsidP="00CA60BC">
      <w:p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 xml:space="preserve">We answer your questions regarding the procedure for participating every Tuesday and Thursday, 14.00-15.00 at tel.: </w:t>
      </w:r>
      <w:r w:rsidRPr="00046FDA">
        <w:rPr>
          <w:rFonts w:ascii="Cambria" w:eastAsia="Times New Roman" w:hAnsi="Cambria" w:cstheme="minorHAnsi"/>
          <w:color w:val="212121"/>
          <w:sz w:val="24"/>
          <w:szCs w:val="24"/>
        </w:rPr>
        <w:t>+</w:t>
      </w:r>
      <w:r w:rsidRPr="00046FDA">
        <w:rPr>
          <w:rFonts w:ascii="Cambria" w:hAnsi="Cambria"/>
          <w:sz w:val="24"/>
          <w:szCs w:val="24"/>
          <w:lang w:val="en-US"/>
        </w:rPr>
        <w:t>38 044 246 72 37</w:t>
      </w:r>
      <w:r w:rsidRPr="00046FDA">
        <w:rPr>
          <w:rFonts w:ascii="Cambria" w:eastAsia="Times New Roman" w:hAnsi="Cambria" w:cstheme="minorHAnsi"/>
          <w:color w:val="212121"/>
          <w:sz w:val="24"/>
          <w:szCs w:val="24"/>
          <w:lang w:val="en-US"/>
        </w:rPr>
        <w:t>.</w:t>
      </w:r>
      <w:r w:rsidRPr="00046FDA">
        <w:rPr>
          <w:rFonts w:ascii="Cambria" w:eastAsia="Times New Roman" w:hAnsi="Cambria" w:cs="Times New Roman"/>
          <w:sz w:val="24"/>
          <w:szCs w:val="24"/>
          <w:lang w:val="en-US" w:eastAsia="bg-BG"/>
        </w:rPr>
        <w:t xml:space="preserve">  </w:t>
      </w:r>
    </w:p>
    <w:p w:rsidR="00CA60BC" w:rsidRPr="00046FDA" w:rsidRDefault="00CA60BC" w:rsidP="00CA60BC">
      <w:pPr>
        <w:spacing w:before="100" w:beforeAutospacing="1" w:after="100" w:afterAutospacing="1" w:line="240" w:lineRule="auto"/>
        <w:rPr>
          <w:rFonts w:ascii="Cambria" w:eastAsia="Times New Roman" w:hAnsi="Cambria" w:cs="Times New Roman"/>
          <w:sz w:val="24"/>
          <w:szCs w:val="24"/>
          <w:lang w:val="en-US" w:eastAsia="bg-BG"/>
        </w:rPr>
      </w:pPr>
      <w:r w:rsidRPr="00046FDA">
        <w:rPr>
          <w:rFonts w:ascii="Cambria" w:eastAsia="Times New Roman" w:hAnsi="Cambria" w:cs="Times New Roman"/>
          <w:sz w:val="24"/>
          <w:szCs w:val="24"/>
          <w:lang w:val="en-US" w:eastAsia="bg-BG"/>
        </w:rPr>
        <w:t> </w:t>
      </w:r>
    </w:p>
    <w:p w:rsidR="00046FDA" w:rsidRDefault="007A13D9" w:rsidP="00CA60BC">
      <w:pPr>
        <w:spacing w:before="100" w:beforeAutospacing="1" w:after="100" w:afterAutospacing="1" w:line="240" w:lineRule="auto"/>
        <w:rPr>
          <w:rFonts w:ascii="Cambria" w:hAnsi="Cambria"/>
          <w:sz w:val="24"/>
          <w:szCs w:val="24"/>
        </w:rPr>
      </w:pPr>
      <w:hyperlink r:id="rId6" w:history="1">
        <w:r w:rsidR="00CA60BC" w:rsidRPr="00046FDA">
          <w:rPr>
            <w:rFonts w:ascii="Cambria" w:eastAsia="Times New Roman" w:hAnsi="Cambria" w:cs="Times New Roman"/>
            <w:color w:val="0000FF"/>
            <w:sz w:val="24"/>
            <w:szCs w:val="24"/>
            <w:u w:val="single"/>
            <w:lang w:val="en-US" w:eastAsia="bg-BG"/>
          </w:rPr>
          <w:t>See Annex 1</w:t>
        </w:r>
      </w:hyperlink>
    </w:p>
    <w:p w:rsidR="00046FDA" w:rsidRDefault="00046FDA">
      <w:pPr>
        <w:rPr>
          <w:rFonts w:ascii="Cambria" w:hAnsi="Cambria"/>
          <w:sz w:val="24"/>
          <w:szCs w:val="24"/>
        </w:rPr>
      </w:pPr>
      <w:r>
        <w:rPr>
          <w:rFonts w:ascii="Cambria" w:hAnsi="Cambria"/>
          <w:sz w:val="24"/>
          <w:szCs w:val="24"/>
        </w:rPr>
        <w:br w:type="page"/>
      </w:r>
    </w:p>
    <w:p w:rsidR="00046FDA" w:rsidRPr="00F32AF2" w:rsidRDefault="00046FDA" w:rsidP="00046FDA">
      <w:pPr>
        <w:overflowPunct w:val="0"/>
        <w:autoSpaceDE w:val="0"/>
        <w:autoSpaceDN w:val="0"/>
        <w:spacing w:line="232" w:lineRule="auto"/>
        <w:jc w:val="right"/>
        <w:rPr>
          <w:rFonts w:ascii="Times New Roman" w:hAnsi="Times New Roman"/>
          <w:b/>
          <w:bCs/>
          <w:lang w:val="en-GB" w:eastAsia="bg-BG"/>
        </w:rPr>
      </w:pPr>
      <w:bookmarkStart w:id="1" w:name="_GoBack"/>
      <w:bookmarkEnd w:id="1"/>
      <w:r w:rsidRPr="00F32AF2">
        <w:rPr>
          <w:rFonts w:ascii="Times New Roman" w:hAnsi="Times New Roman"/>
          <w:b/>
          <w:bCs/>
          <w:lang w:val="en-GB" w:eastAsia="bg-BG"/>
        </w:rPr>
        <w:lastRenderedPageBreak/>
        <w:t>Annex 1</w:t>
      </w:r>
    </w:p>
    <w:p w:rsidR="00046FDA" w:rsidRPr="00F32AF2" w:rsidRDefault="00046FDA" w:rsidP="00046FDA">
      <w:pPr>
        <w:overflowPunct w:val="0"/>
        <w:autoSpaceDE w:val="0"/>
        <w:autoSpaceDN w:val="0"/>
        <w:spacing w:line="232" w:lineRule="auto"/>
        <w:jc w:val="both"/>
        <w:rPr>
          <w:rFonts w:ascii="Times New Roman" w:hAnsi="Times New Roman"/>
          <w:lang w:val="en-GB" w:eastAsia="bg-BG"/>
        </w:rPr>
      </w:pPr>
    </w:p>
    <w:p w:rsidR="00046FDA" w:rsidRPr="00F32AF2" w:rsidRDefault="00046FDA" w:rsidP="00046FDA">
      <w:pPr>
        <w:overflowPunct w:val="0"/>
        <w:autoSpaceDE w:val="0"/>
        <w:autoSpaceDN w:val="0"/>
        <w:spacing w:line="232" w:lineRule="auto"/>
        <w:jc w:val="both"/>
        <w:rPr>
          <w:rFonts w:ascii="Times New Roman" w:hAnsi="Times New Roman"/>
          <w:b/>
          <w:bCs/>
          <w:lang w:val="en-GB" w:eastAsia="bg-BG"/>
        </w:rPr>
      </w:pPr>
      <w:r w:rsidRPr="00F32AF2">
        <w:rPr>
          <w:rFonts w:ascii="Times New Roman" w:hAnsi="Times New Roman"/>
          <w:b/>
          <w:bCs/>
          <w:lang w:val="en-GB" w:eastAsia="bg-BG"/>
        </w:rPr>
        <w:t>Decree No 234 of the Council of Ministers of 01.08.2011 on the policy of the Republic of Bulgaria regarding its participation in international development cooperation (excerpts)</w:t>
      </w:r>
    </w:p>
    <w:p w:rsidR="00046FDA" w:rsidRPr="00F32AF2" w:rsidRDefault="00046FDA" w:rsidP="00046FDA">
      <w:pPr>
        <w:overflowPunct w:val="0"/>
        <w:autoSpaceDE w:val="0"/>
        <w:autoSpaceDN w:val="0"/>
        <w:spacing w:line="232" w:lineRule="auto"/>
        <w:jc w:val="both"/>
        <w:rPr>
          <w:rFonts w:ascii="Times New Roman" w:hAnsi="Times New Roman"/>
          <w:b/>
          <w:bCs/>
          <w:lang w:val="en-GB" w:eastAsia="bg-BG"/>
        </w:rPr>
      </w:pPr>
    </w:p>
    <w:p w:rsidR="00046FDA" w:rsidRPr="00F32AF2" w:rsidRDefault="00046FDA" w:rsidP="00046FDA">
      <w:pPr>
        <w:overflowPunct w:val="0"/>
        <w:autoSpaceDE w:val="0"/>
        <w:autoSpaceDN w:val="0"/>
        <w:spacing w:line="232" w:lineRule="auto"/>
        <w:jc w:val="both"/>
        <w:rPr>
          <w:rFonts w:ascii="Times New Roman" w:hAnsi="Times New Roman"/>
          <w:lang w:val="en-GB" w:eastAsia="bg-BG"/>
        </w:rPr>
      </w:pPr>
      <w:r w:rsidRPr="00F32AF2">
        <w:rPr>
          <w:rFonts w:ascii="Times New Roman" w:hAnsi="Times New Roman"/>
          <w:b/>
          <w:bCs/>
          <w:lang w:val="en-GB" w:eastAsia="bg-BG"/>
        </w:rPr>
        <w:t>Article 23</w:t>
      </w:r>
      <w:r w:rsidRPr="00F32AF2">
        <w:rPr>
          <w:rFonts w:ascii="Times New Roman" w:hAnsi="Times New Roman"/>
          <w:lang w:val="en-GB" w:eastAsia="bg-BG"/>
        </w:rPr>
        <w:t>(</w:t>
      </w:r>
      <w:r w:rsidRPr="00F32AF2">
        <w:rPr>
          <w:rFonts w:ascii="Times New Roman" w:hAnsi="Times New Roman"/>
          <w:b/>
          <w:bCs/>
          <w:lang w:val="en-GB" w:eastAsia="bg-BG"/>
        </w:rPr>
        <w:t>3</w:t>
      </w:r>
      <w:r w:rsidRPr="00F32AF2">
        <w:rPr>
          <w:rFonts w:ascii="Times New Roman" w:hAnsi="Times New Roman"/>
          <w:lang w:val="en-GB" w:eastAsia="bg-BG"/>
        </w:rPr>
        <w:t xml:space="preserve">) </w:t>
      </w:r>
      <w:proofErr w:type="gramStart"/>
      <w:r w:rsidRPr="00F32AF2">
        <w:rPr>
          <w:rFonts w:ascii="Times New Roman" w:hAnsi="Times New Roman"/>
          <w:b/>
          <w:bCs/>
          <w:lang w:val="en-GB" w:eastAsia="bg-BG"/>
        </w:rPr>
        <w:t>A</w:t>
      </w:r>
      <w:proofErr w:type="gramEnd"/>
      <w:r w:rsidRPr="00F32AF2">
        <w:rPr>
          <w:rFonts w:ascii="Times New Roman" w:hAnsi="Times New Roman"/>
          <w:b/>
          <w:bCs/>
          <w:lang w:val="en-GB" w:eastAsia="bg-BG"/>
        </w:rPr>
        <w:t xml:space="preserve"> legal person seeking to apply for the provision of development aid must not</w:t>
      </w:r>
      <w:r w:rsidRPr="00F32AF2">
        <w:rPr>
          <w:rFonts w:ascii="Times New Roman" w:hAnsi="Times New Roman"/>
          <w:lang w:val="en-GB" w:eastAsia="bg-BG"/>
        </w:rPr>
        <w:t xml:space="preserve">: </w:t>
      </w:r>
    </w:p>
    <w:p w:rsidR="00046FDA" w:rsidRPr="00F32AF2" w:rsidRDefault="00046FDA" w:rsidP="00046FDA">
      <w:pPr>
        <w:autoSpaceDE w:val="0"/>
        <w:autoSpaceDN w:val="0"/>
        <w:spacing w:line="1" w:lineRule="exact"/>
        <w:rPr>
          <w:rFonts w:ascii="Times New Roman" w:hAnsi="Times New Roman"/>
          <w:lang w:val="en-GB" w:eastAsia="bg-BG"/>
        </w:rPr>
      </w:pPr>
    </w:p>
    <w:p w:rsidR="00046FDA" w:rsidRPr="00F32AF2" w:rsidRDefault="00046FDA" w:rsidP="00046FDA">
      <w:pPr>
        <w:overflowPunct w:val="0"/>
        <w:autoSpaceDE w:val="0"/>
        <w:autoSpaceDN w:val="0"/>
        <w:spacing w:line="232" w:lineRule="auto"/>
        <w:ind w:left="224"/>
        <w:jc w:val="both"/>
        <w:rPr>
          <w:rFonts w:ascii="Times New Roman" w:hAnsi="Times New Roman"/>
          <w:lang w:val="en-GB" w:eastAsia="bg-BG"/>
        </w:rPr>
      </w:pPr>
    </w:p>
    <w:p w:rsidR="00046FDA" w:rsidRPr="00F32AF2" w:rsidRDefault="00046FDA" w:rsidP="00046FDA">
      <w:pPr>
        <w:numPr>
          <w:ilvl w:val="0"/>
          <w:numId w:val="17"/>
        </w:numPr>
        <w:overflowPunct w:val="0"/>
        <w:autoSpaceDE w:val="0"/>
        <w:autoSpaceDN w:val="0"/>
        <w:spacing w:after="60" w:line="240" w:lineRule="auto"/>
        <w:ind w:hanging="720"/>
        <w:jc w:val="both"/>
        <w:rPr>
          <w:rFonts w:ascii="Times New Roman" w:hAnsi="Times New Roman"/>
          <w:lang w:val="en-GB" w:eastAsia="bg-BG"/>
        </w:rPr>
      </w:pPr>
      <w:r w:rsidRPr="00F32AF2">
        <w:rPr>
          <w:rFonts w:ascii="Times New Roman" w:hAnsi="Times New Roman"/>
          <w:lang w:val="en-GB" w:eastAsia="bg-BG"/>
        </w:rPr>
        <w:t xml:space="preserve">be declared bankrupt; </w:t>
      </w:r>
    </w:p>
    <w:p w:rsidR="00046FDA" w:rsidRPr="00F32AF2" w:rsidRDefault="00046FDA" w:rsidP="00046FDA">
      <w:pPr>
        <w:autoSpaceDE w:val="0"/>
        <w:autoSpaceDN w:val="0"/>
        <w:spacing w:after="60"/>
        <w:rPr>
          <w:rFonts w:ascii="Times New Roman" w:hAnsi="Times New Roman"/>
          <w:lang w:val="en-GB" w:eastAsia="bg-BG"/>
        </w:rPr>
      </w:pPr>
    </w:p>
    <w:p w:rsidR="00046FDA" w:rsidRPr="00F32AF2" w:rsidRDefault="00046FDA" w:rsidP="00046FDA">
      <w:pPr>
        <w:numPr>
          <w:ilvl w:val="0"/>
          <w:numId w:val="17"/>
        </w:numPr>
        <w:overflowPunct w:val="0"/>
        <w:autoSpaceDE w:val="0"/>
        <w:autoSpaceDN w:val="0"/>
        <w:spacing w:after="60" w:line="240" w:lineRule="auto"/>
        <w:ind w:hanging="720"/>
        <w:jc w:val="both"/>
        <w:rPr>
          <w:rFonts w:ascii="Times New Roman" w:hAnsi="Times New Roman"/>
          <w:lang w:val="en-GB" w:eastAsia="bg-BG"/>
        </w:rPr>
      </w:pPr>
      <w:r w:rsidRPr="00F32AF2">
        <w:rPr>
          <w:rFonts w:ascii="Times New Roman" w:hAnsi="Times New Roman"/>
          <w:lang w:val="en-GB" w:eastAsia="bg-BG"/>
        </w:rPr>
        <w:t xml:space="preserve">be in liquidation proceedings or in a similar procedure under the national laws and regulations; </w:t>
      </w:r>
    </w:p>
    <w:p w:rsidR="00046FDA" w:rsidRPr="00F32AF2" w:rsidRDefault="00046FDA" w:rsidP="00046FDA">
      <w:pPr>
        <w:numPr>
          <w:ilvl w:val="0"/>
          <w:numId w:val="18"/>
        </w:numPr>
        <w:overflowPunct w:val="0"/>
        <w:autoSpaceDE w:val="0"/>
        <w:autoSpaceDN w:val="0"/>
        <w:spacing w:after="60" w:line="240" w:lineRule="auto"/>
        <w:ind w:hanging="720"/>
        <w:jc w:val="both"/>
        <w:rPr>
          <w:rFonts w:ascii="Times New Roman" w:hAnsi="Times New Roman"/>
          <w:lang w:val="en-GB" w:eastAsia="bg-BG"/>
        </w:rPr>
      </w:pPr>
      <w:r w:rsidRPr="00F32AF2">
        <w:rPr>
          <w:rFonts w:ascii="Times New Roman" w:hAnsi="Times New Roman"/>
          <w:lang w:val="en-GB" w:eastAsia="bg-BG"/>
        </w:rPr>
        <w:t xml:space="preserve">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 </w:t>
      </w:r>
    </w:p>
    <w:p w:rsidR="00046FDA" w:rsidRPr="00F32AF2" w:rsidRDefault="00046FDA" w:rsidP="00046FDA">
      <w:pPr>
        <w:numPr>
          <w:ilvl w:val="0"/>
          <w:numId w:val="18"/>
        </w:numPr>
        <w:overflowPunct w:val="0"/>
        <w:autoSpaceDE w:val="0"/>
        <w:autoSpaceDN w:val="0"/>
        <w:spacing w:after="60" w:line="240" w:lineRule="auto"/>
        <w:ind w:hanging="720"/>
        <w:jc w:val="both"/>
        <w:rPr>
          <w:rFonts w:ascii="Times New Roman" w:hAnsi="Times New Roman"/>
          <w:lang w:val="en-GB" w:eastAsia="bg-BG"/>
        </w:rPr>
      </w:pPr>
      <w:r w:rsidRPr="00F32AF2">
        <w:rPr>
          <w:rFonts w:ascii="Times New Roman" w:hAnsi="Times New Roman"/>
          <w:lang w:val="en-GB" w:eastAsia="bg-BG"/>
        </w:rPr>
        <w:t xml:space="preserve">be disqualified from practicing a particular profession or activity under the law of the State in which the offense was committed; </w:t>
      </w:r>
    </w:p>
    <w:p w:rsidR="00046FDA" w:rsidRPr="00F32AF2" w:rsidRDefault="00046FDA" w:rsidP="00046FDA">
      <w:pPr>
        <w:numPr>
          <w:ilvl w:val="0"/>
          <w:numId w:val="18"/>
        </w:numPr>
        <w:overflowPunct w:val="0"/>
        <w:autoSpaceDE w:val="0"/>
        <w:autoSpaceDN w:val="0"/>
        <w:spacing w:after="60" w:line="240" w:lineRule="auto"/>
        <w:ind w:hanging="720"/>
        <w:jc w:val="both"/>
        <w:rPr>
          <w:rFonts w:ascii="Times New Roman" w:hAnsi="Times New Roman"/>
          <w:lang w:val="en-GB" w:eastAsia="bg-BG"/>
        </w:rPr>
      </w:pPr>
      <w:r w:rsidRPr="00F32AF2">
        <w:rPr>
          <w:rFonts w:ascii="Times New Roman" w:hAnsi="Times New Roman"/>
          <w:lang w:val="en-GB" w:eastAsia="bg-BG"/>
        </w:rPr>
        <w:t xml:space="preserve">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 </w:t>
      </w:r>
    </w:p>
    <w:p w:rsidR="00046FDA" w:rsidRPr="00F32AF2" w:rsidRDefault="00046FDA" w:rsidP="00046FDA">
      <w:pPr>
        <w:numPr>
          <w:ilvl w:val="0"/>
          <w:numId w:val="18"/>
        </w:numPr>
        <w:overflowPunct w:val="0"/>
        <w:autoSpaceDE w:val="0"/>
        <w:autoSpaceDN w:val="0"/>
        <w:spacing w:after="60" w:line="240" w:lineRule="auto"/>
        <w:ind w:hanging="720"/>
        <w:jc w:val="both"/>
        <w:rPr>
          <w:rFonts w:ascii="Times New Roman" w:hAnsi="Times New Roman"/>
          <w:lang w:val="en-GB" w:eastAsia="bg-BG"/>
        </w:rPr>
      </w:pPr>
      <w:proofErr w:type="gramStart"/>
      <w:r w:rsidRPr="00F32AF2">
        <w:rPr>
          <w:rFonts w:ascii="Times New Roman" w:hAnsi="Times New Roman"/>
          <w:lang w:val="en-GB" w:eastAsia="bg-BG"/>
        </w:rPr>
        <w:t>have</w:t>
      </w:r>
      <w:proofErr w:type="gramEnd"/>
      <w:r w:rsidRPr="00F32AF2">
        <w:rPr>
          <w:rFonts w:ascii="Times New Roman" w:hAnsi="Times New Roman"/>
          <w:lang w:val="en-GB" w:eastAsia="bg-BG"/>
        </w:rPr>
        <w:t xml:space="preserve"> any outstanding private debts owed to the State listed in Article 3, paragraph 7 of the National Revenue Agency Act. </w:t>
      </w:r>
    </w:p>
    <w:p w:rsidR="00046FDA" w:rsidRPr="00F32AF2" w:rsidRDefault="00046FDA" w:rsidP="00046FDA">
      <w:pPr>
        <w:autoSpaceDE w:val="0"/>
        <w:autoSpaceDN w:val="0"/>
        <w:spacing w:line="40" w:lineRule="exact"/>
        <w:rPr>
          <w:rFonts w:ascii="Times New Roman" w:hAnsi="Times New Roman"/>
          <w:lang w:val="en-GB" w:eastAsia="bg-BG"/>
        </w:rPr>
      </w:pPr>
    </w:p>
    <w:p w:rsidR="00046FDA" w:rsidRPr="00F32AF2" w:rsidRDefault="00046FDA" w:rsidP="00046FDA">
      <w:pPr>
        <w:overflowPunct w:val="0"/>
        <w:autoSpaceDE w:val="0"/>
        <w:autoSpaceDN w:val="0"/>
        <w:spacing w:line="208" w:lineRule="auto"/>
        <w:ind w:left="4"/>
        <w:jc w:val="both"/>
        <w:rPr>
          <w:rFonts w:ascii="Times New Roman" w:hAnsi="Times New Roman"/>
          <w:lang w:val="en-GB" w:eastAsia="bg-BG"/>
        </w:rPr>
      </w:pPr>
    </w:p>
    <w:p w:rsidR="00046FDA" w:rsidRPr="00F32AF2" w:rsidRDefault="00046FDA" w:rsidP="00046FDA">
      <w:pPr>
        <w:overflowPunct w:val="0"/>
        <w:autoSpaceDE w:val="0"/>
        <w:autoSpaceDN w:val="0"/>
        <w:spacing w:line="208" w:lineRule="auto"/>
        <w:ind w:left="4"/>
        <w:jc w:val="both"/>
        <w:rPr>
          <w:rFonts w:ascii="Times New Roman" w:hAnsi="Times New Roman"/>
          <w:lang w:val="en-GB" w:eastAsia="bg-BG"/>
        </w:rPr>
      </w:pPr>
      <w:r w:rsidRPr="00F32AF2">
        <w:rPr>
          <w:rFonts w:ascii="Times New Roman" w:hAnsi="Times New Roman"/>
          <w:b/>
          <w:bCs/>
          <w:lang w:val="en-GB" w:eastAsia="bg-BG"/>
        </w:rPr>
        <w:t>(4) A legal person seeking to apply for the provision of development aid must not have a member of the management body that</w:t>
      </w:r>
      <w:r w:rsidRPr="00F32AF2">
        <w:rPr>
          <w:rFonts w:ascii="Times New Roman" w:hAnsi="Times New Roman"/>
          <w:lang w:val="en-GB" w:eastAsia="bg-BG"/>
        </w:rPr>
        <w:t xml:space="preserve">: </w:t>
      </w:r>
    </w:p>
    <w:p w:rsidR="00046FDA" w:rsidRPr="00F32AF2" w:rsidRDefault="00046FDA" w:rsidP="00046FDA">
      <w:pPr>
        <w:overflowPunct w:val="0"/>
        <w:autoSpaceDE w:val="0"/>
        <w:autoSpaceDN w:val="0"/>
        <w:spacing w:line="208" w:lineRule="auto"/>
        <w:ind w:left="4"/>
        <w:jc w:val="both"/>
        <w:rPr>
          <w:rFonts w:ascii="Times New Roman" w:hAnsi="Times New Roman"/>
          <w:lang w:val="en-GB" w:eastAsia="bg-BG"/>
        </w:rPr>
      </w:pPr>
    </w:p>
    <w:p w:rsidR="00046FDA" w:rsidRPr="00F32AF2" w:rsidRDefault="00046FDA" w:rsidP="00046FDA">
      <w:pPr>
        <w:autoSpaceDE w:val="0"/>
        <w:autoSpaceDN w:val="0"/>
        <w:spacing w:line="1" w:lineRule="exact"/>
        <w:rPr>
          <w:rFonts w:ascii="Times New Roman" w:hAnsi="Times New Roman"/>
          <w:lang w:val="en-GB" w:eastAsia="bg-BG"/>
        </w:rPr>
      </w:pPr>
    </w:p>
    <w:p w:rsidR="00046FDA" w:rsidRPr="00F32AF2" w:rsidRDefault="00046FDA" w:rsidP="00046FDA">
      <w:pPr>
        <w:numPr>
          <w:ilvl w:val="0"/>
          <w:numId w:val="19"/>
        </w:numPr>
        <w:overflowPunct w:val="0"/>
        <w:autoSpaceDE w:val="0"/>
        <w:autoSpaceDN w:val="0"/>
        <w:spacing w:after="60" w:line="240" w:lineRule="auto"/>
        <w:ind w:hanging="720"/>
        <w:jc w:val="both"/>
        <w:rPr>
          <w:rFonts w:ascii="Times New Roman" w:hAnsi="Times New Roman"/>
          <w:lang w:val="en-GB" w:eastAsia="bg-BG"/>
        </w:rPr>
      </w:pPr>
      <w:r w:rsidRPr="00F32AF2">
        <w:rPr>
          <w:rFonts w:ascii="Times New Roman" w:hAnsi="Times New Roman"/>
          <w:lang w:val="en-GB" w:eastAsia="bg-BG"/>
        </w:rPr>
        <w:t xml:space="preserve">has been convicted by a final sentence for indictable offense; </w:t>
      </w:r>
    </w:p>
    <w:p w:rsidR="00046FDA" w:rsidRPr="00F32AF2" w:rsidRDefault="00046FDA" w:rsidP="00046FDA">
      <w:pPr>
        <w:numPr>
          <w:ilvl w:val="0"/>
          <w:numId w:val="19"/>
        </w:numPr>
        <w:overflowPunct w:val="0"/>
        <w:autoSpaceDE w:val="0"/>
        <w:autoSpaceDN w:val="0"/>
        <w:spacing w:after="60" w:line="240" w:lineRule="auto"/>
        <w:ind w:hanging="720"/>
        <w:jc w:val="both"/>
        <w:rPr>
          <w:rFonts w:ascii="Times New Roman" w:hAnsi="Times New Roman"/>
          <w:lang w:val="en-GB" w:eastAsia="bg-BG"/>
        </w:rPr>
      </w:pPr>
      <w:r w:rsidRPr="00F32AF2">
        <w:rPr>
          <w:rFonts w:ascii="Times New Roman" w:hAnsi="Times New Roman"/>
          <w:lang w:val="en-GB" w:eastAsia="bg-BG"/>
        </w:rPr>
        <w:t xml:space="preserve">has not fulfilled his/her/its obligations relating to the payment of social insurance contributions or taxes in accordance with the applicable law; </w:t>
      </w:r>
    </w:p>
    <w:p w:rsidR="00046FDA" w:rsidRPr="00F32AF2" w:rsidRDefault="00046FDA" w:rsidP="00046FDA">
      <w:pPr>
        <w:numPr>
          <w:ilvl w:val="0"/>
          <w:numId w:val="19"/>
        </w:numPr>
        <w:overflowPunct w:val="0"/>
        <w:autoSpaceDE w:val="0"/>
        <w:autoSpaceDN w:val="0"/>
        <w:spacing w:after="60" w:line="240" w:lineRule="auto"/>
        <w:ind w:hanging="720"/>
        <w:jc w:val="both"/>
        <w:rPr>
          <w:rFonts w:ascii="Times New Roman" w:hAnsi="Times New Roman"/>
          <w:lang w:val="en-GB" w:eastAsia="bg-BG"/>
        </w:rPr>
      </w:pPr>
      <w:r w:rsidRPr="00F32AF2">
        <w:rPr>
          <w:rFonts w:ascii="Times New Roman" w:hAnsi="Times New Roman"/>
          <w:lang w:val="en-GB" w:eastAsia="bg-BG"/>
        </w:rPr>
        <w:t xml:space="preserve">has provided deliberately false documents when providing information requested as a condition for financing development aid activities or has not provided such information; </w:t>
      </w:r>
    </w:p>
    <w:p w:rsidR="00046FDA" w:rsidRPr="00F32AF2" w:rsidRDefault="00046FDA" w:rsidP="00046FDA">
      <w:pPr>
        <w:numPr>
          <w:ilvl w:val="0"/>
          <w:numId w:val="19"/>
        </w:numPr>
        <w:overflowPunct w:val="0"/>
        <w:autoSpaceDE w:val="0"/>
        <w:autoSpaceDN w:val="0"/>
        <w:spacing w:after="60" w:line="240" w:lineRule="auto"/>
        <w:ind w:hanging="720"/>
        <w:jc w:val="both"/>
        <w:rPr>
          <w:rFonts w:ascii="Times New Roman" w:hAnsi="Times New Roman"/>
          <w:lang w:val="en-GB" w:eastAsia="bg-BG"/>
        </w:rPr>
      </w:pPr>
      <w:r w:rsidRPr="00F32AF2">
        <w:rPr>
          <w:rFonts w:ascii="Times New Roman" w:hAnsi="Times New Roman"/>
          <w:lang w:val="en-GB" w:eastAsia="bg-BG"/>
        </w:rPr>
        <w:t xml:space="preserve">has been disqualified from practicing a particular profession or activity under the law of the State in which the offense was committed; </w:t>
      </w:r>
    </w:p>
    <w:p w:rsidR="00046FDA" w:rsidRPr="00F32AF2" w:rsidRDefault="00046FDA" w:rsidP="00046FDA">
      <w:pPr>
        <w:numPr>
          <w:ilvl w:val="0"/>
          <w:numId w:val="19"/>
        </w:numPr>
        <w:overflowPunct w:val="0"/>
        <w:autoSpaceDE w:val="0"/>
        <w:autoSpaceDN w:val="0"/>
        <w:spacing w:after="60" w:line="240" w:lineRule="auto"/>
        <w:ind w:left="224" w:hanging="224"/>
        <w:jc w:val="both"/>
        <w:rPr>
          <w:rFonts w:ascii="Times New Roman" w:hAnsi="Times New Roman"/>
          <w:lang w:val="en-GB" w:eastAsia="bg-BG"/>
        </w:rPr>
      </w:pPr>
      <w:r w:rsidRPr="00F32AF2">
        <w:rPr>
          <w:rFonts w:ascii="Times New Roman" w:hAnsi="Times New Roman"/>
          <w:lang w:val="en-GB" w:eastAsia="bg-BG"/>
        </w:rPr>
        <w:t xml:space="preserve">is a legal person for which any of the circumstances under paragraph 3 exist; </w:t>
      </w:r>
    </w:p>
    <w:p w:rsidR="00046FDA" w:rsidRPr="00F32AF2" w:rsidRDefault="00046FDA" w:rsidP="00046FDA">
      <w:pPr>
        <w:numPr>
          <w:ilvl w:val="0"/>
          <w:numId w:val="19"/>
        </w:numPr>
        <w:spacing w:after="240" w:line="240" w:lineRule="auto"/>
        <w:ind w:hanging="720"/>
        <w:rPr>
          <w:rFonts w:ascii="Times New Roman" w:hAnsi="Times New Roman"/>
          <w:lang w:val="en-GB" w:eastAsia="bg-BG"/>
        </w:rPr>
      </w:pPr>
      <w:proofErr w:type="gramStart"/>
      <w:r w:rsidRPr="00F32AF2">
        <w:rPr>
          <w:rFonts w:ascii="Times New Roman" w:hAnsi="Times New Roman"/>
          <w:lang w:val="en-GB" w:eastAsia="bg-BG"/>
        </w:rPr>
        <w:t>has</w:t>
      </w:r>
      <w:proofErr w:type="gramEnd"/>
      <w:r w:rsidRPr="00F32AF2">
        <w:rPr>
          <w:rFonts w:ascii="Times New Roman" w:hAnsi="Times New Roman"/>
          <w:lang w:val="en-GB" w:eastAsia="bg-BG"/>
        </w:rPr>
        <w:t xml:space="preserve"> any outstanding private debts owed to the State listed in Article 3, paragraph 7 of the National Revenue Agency Act.</w:t>
      </w:r>
    </w:p>
    <w:p w:rsidR="00046FDA" w:rsidRPr="00F32AF2" w:rsidRDefault="00046FDA" w:rsidP="00046FDA">
      <w:pPr>
        <w:overflowPunct w:val="0"/>
        <w:autoSpaceDE w:val="0"/>
        <w:autoSpaceDN w:val="0"/>
        <w:spacing w:line="216" w:lineRule="auto"/>
        <w:ind w:left="4"/>
        <w:jc w:val="both"/>
        <w:rPr>
          <w:rFonts w:ascii="Times New Roman" w:hAnsi="Times New Roman"/>
          <w:b/>
          <w:bCs/>
          <w:lang w:val="en-GB" w:eastAsia="bg-BG"/>
        </w:rPr>
      </w:pPr>
      <w:r w:rsidRPr="00F32AF2">
        <w:rPr>
          <w:rFonts w:ascii="Times New Roman" w:hAnsi="Times New Roman"/>
          <w:b/>
          <w:bCs/>
          <w:lang w:val="en-GB" w:eastAsia="bg-BG"/>
        </w:rPr>
        <w:t xml:space="preserve">(6) Where the members of the management bodies are legal persons, the requirements of paragraph 5 shall apply to their representatives in the relevant management bodies. </w:t>
      </w:r>
    </w:p>
    <w:p w:rsidR="00046FDA" w:rsidRPr="00F32AF2" w:rsidRDefault="00046FDA" w:rsidP="00046FDA">
      <w:pPr>
        <w:overflowPunct w:val="0"/>
        <w:autoSpaceDE w:val="0"/>
        <w:autoSpaceDN w:val="0"/>
        <w:spacing w:line="232" w:lineRule="auto"/>
        <w:ind w:left="4"/>
        <w:jc w:val="both"/>
        <w:rPr>
          <w:rFonts w:ascii="Times New Roman" w:hAnsi="Times New Roman"/>
          <w:lang w:val="en-GB" w:eastAsia="bg-BG"/>
        </w:rPr>
      </w:pPr>
    </w:p>
    <w:p w:rsidR="00046FDA" w:rsidRPr="00F32AF2" w:rsidRDefault="00046FDA" w:rsidP="00046FDA">
      <w:pPr>
        <w:overflowPunct w:val="0"/>
        <w:autoSpaceDE w:val="0"/>
        <w:autoSpaceDN w:val="0"/>
        <w:spacing w:line="232" w:lineRule="auto"/>
        <w:ind w:left="4"/>
        <w:jc w:val="both"/>
        <w:rPr>
          <w:rFonts w:ascii="Times New Roman" w:hAnsi="Times New Roman"/>
          <w:lang w:val="en-GB" w:eastAsia="bg-BG"/>
        </w:rPr>
      </w:pPr>
      <w:r w:rsidRPr="00F32AF2">
        <w:rPr>
          <w:rFonts w:ascii="Times New Roman" w:hAnsi="Times New Roman"/>
          <w:b/>
          <w:bCs/>
          <w:lang w:val="en-GB" w:eastAsia="bg-BG"/>
        </w:rPr>
        <w:t>(7) Persons seeking to apply for the provision of development aid must not</w:t>
      </w:r>
      <w:r w:rsidRPr="00F32AF2">
        <w:rPr>
          <w:rFonts w:ascii="Times New Roman" w:hAnsi="Times New Roman"/>
          <w:lang w:val="en-GB" w:eastAsia="bg-BG"/>
        </w:rPr>
        <w:t xml:space="preserve">: </w:t>
      </w:r>
    </w:p>
    <w:p w:rsidR="00046FDA" w:rsidRPr="00F32AF2" w:rsidRDefault="00046FDA" w:rsidP="00046FDA">
      <w:pPr>
        <w:autoSpaceDE w:val="0"/>
        <w:autoSpaceDN w:val="0"/>
        <w:spacing w:line="39" w:lineRule="exact"/>
        <w:rPr>
          <w:rFonts w:ascii="Times New Roman" w:hAnsi="Times New Roman"/>
          <w:lang w:val="en-GB" w:eastAsia="bg-BG"/>
        </w:rPr>
      </w:pPr>
    </w:p>
    <w:p w:rsidR="00046FDA" w:rsidRPr="00F32AF2" w:rsidRDefault="00046FDA" w:rsidP="00046FDA">
      <w:pPr>
        <w:numPr>
          <w:ilvl w:val="0"/>
          <w:numId w:val="20"/>
        </w:numPr>
        <w:overflowPunct w:val="0"/>
        <w:autoSpaceDE w:val="0"/>
        <w:autoSpaceDN w:val="0"/>
        <w:spacing w:line="228" w:lineRule="auto"/>
        <w:ind w:hanging="720"/>
        <w:jc w:val="both"/>
        <w:rPr>
          <w:rFonts w:ascii="Times New Roman" w:hAnsi="Times New Roman"/>
          <w:lang w:val="en-GB" w:eastAsia="bg-BG"/>
        </w:rPr>
      </w:pPr>
      <w:r w:rsidRPr="00F32AF2">
        <w:rPr>
          <w:rFonts w:ascii="Times New Roman" w:hAnsi="Times New Roman"/>
          <w:lang w:val="en-GB" w:eastAsia="bg-BG"/>
        </w:rPr>
        <w:lastRenderedPageBreak/>
        <w:t xml:space="preserve">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 </w:t>
      </w:r>
    </w:p>
    <w:p w:rsidR="00046FDA" w:rsidRPr="00F32AF2" w:rsidRDefault="00046FDA" w:rsidP="00046FDA">
      <w:pPr>
        <w:autoSpaceDE w:val="0"/>
        <w:autoSpaceDN w:val="0"/>
        <w:spacing w:line="40" w:lineRule="exact"/>
        <w:rPr>
          <w:rFonts w:ascii="Times New Roman" w:hAnsi="Times New Roman"/>
          <w:lang w:val="en-GB" w:eastAsia="bg-BG"/>
        </w:rPr>
      </w:pPr>
    </w:p>
    <w:p w:rsidR="00046FDA" w:rsidRPr="00F32AF2" w:rsidRDefault="00046FDA" w:rsidP="00046FDA">
      <w:pPr>
        <w:numPr>
          <w:ilvl w:val="0"/>
          <w:numId w:val="20"/>
        </w:numPr>
        <w:spacing w:after="0" w:line="240" w:lineRule="auto"/>
        <w:ind w:hanging="720"/>
        <w:rPr>
          <w:rFonts w:ascii="Times New Roman" w:hAnsi="Times New Roman"/>
          <w:b/>
          <w:sz w:val="24"/>
          <w:szCs w:val="24"/>
          <w:lang w:val="en-GB"/>
        </w:rPr>
      </w:pPr>
      <w:proofErr w:type="gramStart"/>
      <w:r w:rsidRPr="00F32AF2">
        <w:rPr>
          <w:rFonts w:ascii="Times New Roman" w:hAnsi="Times New Roman"/>
          <w:lang w:val="en-GB" w:eastAsia="bg-BG"/>
        </w:rPr>
        <w:t>have</w:t>
      </w:r>
      <w:proofErr w:type="gramEnd"/>
      <w:r w:rsidRPr="00F32AF2">
        <w:rPr>
          <w:rFonts w:ascii="Times New Roman" w:hAnsi="Times New Roman"/>
          <w:lang w:val="en-GB" w:eastAsia="bg-BG"/>
        </w:rPr>
        <w:t xml:space="preserve"> entered into a contract with a person under Article 21 or 22 of the </w:t>
      </w:r>
      <w:bookmarkStart w:id="2" w:name="OLE_LINK1"/>
      <w:r w:rsidRPr="00F32AF2">
        <w:rPr>
          <w:rFonts w:ascii="Times New Roman" w:hAnsi="Times New Roman"/>
          <w:lang w:val="en-GB" w:eastAsia="bg-BG"/>
        </w:rPr>
        <w:t>Conflict of Interest Prevention and Ascertainment Act.</w:t>
      </w:r>
      <w:bookmarkEnd w:id="2"/>
    </w:p>
    <w:p w:rsidR="00046FDA" w:rsidRPr="00F32AF2" w:rsidRDefault="00046FDA" w:rsidP="00046FDA">
      <w:pPr>
        <w:rPr>
          <w:lang w:val="en-GB"/>
        </w:rPr>
      </w:pPr>
    </w:p>
    <w:p w:rsidR="00206BB0" w:rsidRPr="00046FDA" w:rsidRDefault="00206BB0">
      <w:pPr>
        <w:rPr>
          <w:rFonts w:ascii="Cambria" w:hAnsi="Cambria"/>
          <w:sz w:val="24"/>
          <w:szCs w:val="24"/>
          <w:lang w:val="en-GB"/>
        </w:rPr>
      </w:pPr>
    </w:p>
    <w:sectPr w:rsidR="00206BB0" w:rsidRPr="00046FDA" w:rsidSect="00B14D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0005878"/>
    <w:multiLevelType w:val="hybridMultilevel"/>
    <w:tmpl w:val="007AB5F6"/>
    <w:lvl w:ilvl="0" w:tplc="4A78557E">
      <w:start w:val="1"/>
      <w:numFmt w:val="decimal"/>
      <w:lvlText w:val="%1."/>
      <w:lvlJc w:val="left"/>
      <w:pPr>
        <w:tabs>
          <w:tab w:val="num" w:pos="720"/>
        </w:tabs>
        <w:ind w:left="720" w:hanging="360"/>
      </w:pPr>
      <w:rPr>
        <w:b w:val="0"/>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261748A"/>
    <w:multiLevelType w:val="multilevel"/>
    <w:tmpl w:val="6AA0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9B095D"/>
    <w:multiLevelType w:val="multilevel"/>
    <w:tmpl w:val="E5267F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BB4193"/>
    <w:multiLevelType w:val="multilevel"/>
    <w:tmpl w:val="BA86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C5402F"/>
    <w:multiLevelType w:val="multilevel"/>
    <w:tmpl w:val="349A6E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E934FF"/>
    <w:multiLevelType w:val="multilevel"/>
    <w:tmpl w:val="959A9E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C07372"/>
    <w:multiLevelType w:val="multilevel"/>
    <w:tmpl w:val="56BA74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3603C3"/>
    <w:multiLevelType w:val="multilevel"/>
    <w:tmpl w:val="228A70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4673EC"/>
    <w:multiLevelType w:val="multilevel"/>
    <w:tmpl w:val="084A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3A1DA4"/>
    <w:multiLevelType w:val="multilevel"/>
    <w:tmpl w:val="B196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7D1495"/>
    <w:multiLevelType w:val="multilevel"/>
    <w:tmpl w:val="816A6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38E1AC4"/>
    <w:multiLevelType w:val="multilevel"/>
    <w:tmpl w:val="0CDA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6F6A39"/>
    <w:multiLevelType w:val="multilevel"/>
    <w:tmpl w:val="C7FA6E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B44B29"/>
    <w:multiLevelType w:val="multilevel"/>
    <w:tmpl w:val="63C858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5AA5E86"/>
    <w:multiLevelType w:val="multilevel"/>
    <w:tmpl w:val="23ACED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5BE49A6"/>
    <w:multiLevelType w:val="multilevel"/>
    <w:tmpl w:val="73E6BF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FE41462"/>
    <w:multiLevelType w:val="multilevel"/>
    <w:tmpl w:val="70B8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6"/>
  </w:num>
  <w:num w:numId="4">
    <w:abstractNumId w:val="15"/>
  </w:num>
  <w:num w:numId="5">
    <w:abstractNumId w:val="19"/>
  </w:num>
  <w:num w:numId="6">
    <w:abstractNumId w:val="18"/>
  </w:num>
  <w:num w:numId="7">
    <w:abstractNumId w:val="16"/>
  </w:num>
  <w:num w:numId="8">
    <w:abstractNumId w:val="4"/>
  </w:num>
  <w:num w:numId="9">
    <w:abstractNumId w:val="9"/>
  </w:num>
  <w:num w:numId="10">
    <w:abstractNumId w:val="8"/>
  </w:num>
  <w:num w:numId="11">
    <w:abstractNumId w:val="14"/>
  </w:num>
  <w:num w:numId="12">
    <w:abstractNumId w:val="7"/>
  </w:num>
  <w:num w:numId="13">
    <w:abstractNumId w:val="12"/>
  </w:num>
  <w:num w:numId="14">
    <w:abstractNumId w:val="17"/>
  </w:num>
  <w:num w:numId="15">
    <w:abstractNumId w:val="5"/>
  </w:num>
  <w:num w:numId="16">
    <w:abstractNumId w:val="10"/>
  </w:num>
  <w:num w:numId="17">
    <w:abstractNumId w:val="1"/>
    <w:lvlOverride w:ilvl="0">
      <w:startOverride w:val="1"/>
    </w:lvlOverride>
    <w:lvlOverride w:ilvl="1"/>
    <w:lvlOverride w:ilvl="2"/>
    <w:lvlOverride w:ilvl="3"/>
    <w:lvlOverride w:ilvl="4"/>
    <w:lvlOverride w:ilvl="5"/>
    <w:lvlOverride w:ilvl="6"/>
    <w:lvlOverride w:ilvl="7"/>
    <w:lvlOverride w:ilvl="8"/>
  </w:num>
  <w:num w:numId="18">
    <w:abstractNumId w:val="2"/>
    <w:lvlOverride w:ilvl="0">
      <w:startOverride w:val="3"/>
    </w:lvlOverride>
    <w:lvlOverride w:ilvl="1"/>
    <w:lvlOverride w:ilvl="2"/>
    <w:lvlOverride w:ilvl="3"/>
    <w:lvlOverride w:ilvl="4"/>
    <w:lvlOverride w:ilvl="5"/>
    <w:lvlOverride w:ilvl="6"/>
    <w:lvlOverride w:ilvl="7"/>
    <w:lvlOverride w:ilvl="8"/>
  </w:num>
  <w:num w:numId="19">
    <w:abstractNumId w:val="0"/>
    <w:lvlOverride w:ilvl="0">
      <w:startOverride w:val="1"/>
    </w:lvlOverride>
    <w:lvlOverride w:ilvl="1"/>
    <w:lvlOverride w:ilvl="2"/>
    <w:lvlOverride w:ilvl="3"/>
    <w:lvlOverride w:ilvl="4"/>
    <w:lvlOverride w:ilvl="5"/>
    <w:lvlOverride w:ilvl="6"/>
    <w:lvlOverride w:ilvl="7"/>
    <w:lvlOverride w:ilvl="8"/>
  </w:num>
  <w:num w:numId="20">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60BC"/>
    <w:rsid w:val="00046FDA"/>
    <w:rsid w:val="00084F27"/>
    <w:rsid w:val="0009726A"/>
    <w:rsid w:val="000A79DD"/>
    <w:rsid w:val="000E1D5A"/>
    <w:rsid w:val="00174800"/>
    <w:rsid w:val="00206BB0"/>
    <w:rsid w:val="002E2233"/>
    <w:rsid w:val="00490910"/>
    <w:rsid w:val="004A0B52"/>
    <w:rsid w:val="004C3872"/>
    <w:rsid w:val="006518FF"/>
    <w:rsid w:val="007A13D9"/>
    <w:rsid w:val="00860D5C"/>
    <w:rsid w:val="00997E2E"/>
    <w:rsid w:val="009B524F"/>
    <w:rsid w:val="00A93941"/>
    <w:rsid w:val="00AA1FF4"/>
    <w:rsid w:val="00AA331F"/>
    <w:rsid w:val="00AC37BA"/>
    <w:rsid w:val="00B1353B"/>
    <w:rsid w:val="00B14DC5"/>
    <w:rsid w:val="00BB1599"/>
    <w:rsid w:val="00BE0F26"/>
    <w:rsid w:val="00CA60BC"/>
    <w:rsid w:val="00EE5053"/>
  </w:rsids>
  <m:mathPr>
    <m:mathFont m:val="Cambria Math"/>
    <m:brkBin m:val="before"/>
    <m:brkBinSub m:val="--"/>
    <m:smallFrac m:val="off"/>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D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60B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CA60BC"/>
    <w:rPr>
      <w:b/>
      <w:bCs/>
    </w:rPr>
  </w:style>
  <w:style w:type="character" w:styleId="Hyperlink">
    <w:name w:val="Hyperlink"/>
    <w:basedOn w:val="DefaultParagraphFont"/>
    <w:uiPriority w:val="99"/>
    <w:unhideWhenUsed/>
    <w:rsid w:val="00CA60BC"/>
    <w:rPr>
      <w:color w:val="0000FF"/>
      <w:u w:val="single"/>
    </w:rPr>
  </w:style>
</w:styles>
</file>

<file path=word/webSettings.xml><?xml version="1.0" encoding="utf-8"?>
<w:webSettings xmlns:r="http://schemas.openxmlformats.org/officeDocument/2006/relationships" xmlns:w="http://schemas.openxmlformats.org/wordprocessingml/2006/main">
  <w:divs>
    <w:div w:id="1355227175">
      <w:bodyDiv w:val="1"/>
      <w:marLeft w:val="0"/>
      <w:marRight w:val="0"/>
      <w:marTop w:val="0"/>
      <w:marBottom w:val="0"/>
      <w:divBdr>
        <w:top w:val="none" w:sz="0" w:space="0" w:color="auto"/>
        <w:left w:val="none" w:sz="0" w:space="0" w:color="auto"/>
        <w:bottom w:val="none" w:sz="0" w:space="0" w:color="auto"/>
        <w:right w:val="none" w:sz="0" w:space="0" w:color="auto"/>
      </w:divBdr>
      <w:divsChild>
        <w:div w:id="273367400">
          <w:marLeft w:val="0"/>
          <w:marRight w:val="0"/>
          <w:marTop w:val="0"/>
          <w:marBottom w:val="0"/>
          <w:divBdr>
            <w:top w:val="none" w:sz="0" w:space="0" w:color="auto"/>
            <w:left w:val="none" w:sz="0" w:space="0" w:color="auto"/>
            <w:bottom w:val="none" w:sz="0" w:space="0" w:color="auto"/>
            <w:right w:val="none" w:sz="0" w:space="0" w:color="auto"/>
          </w:divBdr>
          <w:divsChild>
            <w:div w:id="11518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fa.bg/upload/37660/22%20Annex%201.doc" TargetMode="External"/><Relationship Id="rId5" Type="http://schemas.openxmlformats.org/officeDocument/2006/relationships/hyperlink" Target="mailto:Bulgarian.ODA.Kiev@mfa.b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7</Pages>
  <Words>1857</Words>
  <Characters>10589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12422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Teodor</dc:creator>
  <cp:lastModifiedBy>Culture</cp:lastModifiedBy>
  <cp:revision>12</cp:revision>
  <dcterms:created xsi:type="dcterms:W3CDTF">2020-04-23T12:00:00Z</dcterms:created>
  <dcterms:modified xsi:type="dcterms:W3CDTF">2020-05-21T12:09:00Z</dcterms:modified>
</cp:coreProperties>
</file>